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C6697E" w:rsidRPr="001D1904" w:rsidTr="001D1904">
        <w:trPr>
          <w:trHeight w:hRule="exact" w:val="1528"/>
        </w:trPr>
        <w:tc>
          <w:tcPr>
            <w:tcW w:w="143" w:type="dxa"/>
          </w:tcPr>
          <w:p w:rsidR="00C6697E" w:rsidRDefault="00C6697E"/>
        </w:tc>
        <w:tc>
          <w:tcPr>
            <w:tcW w:w="284" w:type="dxa"/>
          </w:tcPr>
          <w:p w:rsidR="00C6697E" w:rsidRDefault="00C6697E"/>
        </w:tc>
        <w:tc>
          <w:tcPr>
            <w:tcW w:w="721" w:type="dxa"/>
          </w:tcPr>
          <w:p w:rsidR="00C6697E" w:rsidRDefault="00C6697E"/>
        </w:tc>
        <w:tc>
          <w:tcPr>
            <w:tcW w:w="1419" w:type="dxa"/>
          </w:tcPr>
          <w:p w:rsidR="00C6697E" w:rsidRDefault="00C6697E"/>
        </w:tc>
        <w:tc>
          <w:tcPr>
            <w:tcW w:w="1419" w:type="dxa"/>
          </w:tcPr>
          <w:p w:rsidR="00C6697E" w:rsidRDefault="00C6697E"/>
        </w:tc>
        <w:tc>
          <w:tcPr>
            <w:tcW w:w="851" w:type="dxa"/>
          </w:tcPr>
          <w:p w:rsidR="00C6697E" w:rsidRDefault="00C6697E"/>
        </w:tc>
        <w:tc>
          <w:tcPr>
            <w:tcW w:w="5403" w:type="dxa"/>
            <w:gridSpan w:val="4"/>
            <w:shd w:val="clear" w:color="000000" w:fill="FFFFFF"/>
            <w:tcMar>
              <w:left w:w="34" w:type="dxa"/>
              <w:right w:w="34" w:type="dxa"/>
            </w:tcMar>
          </w:tcPr>
          <w:p w:rsidR="00C6697E" w:rsidRPr="00CF72BB" w:rsidRDefault="00421309" w:rsidP="00152631">
            <w:pPr>
              <w:spacing w:after="0" w:line="240" w:lineRule="auto"/>
              <w:jc w:val="both"/>
              <w:rPr>
                <w:lang w:val="ru-RU"/>
              </w:rPr>
            </w:pPr>
            <w:r w:rsidRPr="00CF72BB">
              <w:rPr>
                <w:rFonts w:ascii="Times New Roman" w:hAnsi="Times New Roman" w:cs="Times New Roman"/>
                <w:color w:val="000000"/>
                <w:lang w:val="ru-RU"/>
              </w:rPr>
              <w:t xml:space="preserve">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w:t>
            </w:r>
            <w:r w:rsidR="00152631">
              <w:rPr>
                <w:rFonts w:ascii="Times New Roman" w:hAnsi="Times New Roman" w:cs="Times New Roman"/>
                <w:color w:val="000000"/>
                <w:lang w:val="ru-RU"/>
              </w:rPr>
              <w:t>30</w:t>
            </w:r>
            <w:r w:rsidR="00CF72BB" w:rsidRPr="00F56B4C">
              <w:rPr>
                <w:rFonts w:ascii="Times New Roman" w:hAnsi="Times New Roman" w:cs="Times New Roman"/>
                <w:color w:val="000000"/>
                <w:lang w:val="ru-RU"/>
              </w:rPr>
              <w:t>.0</w:t>
            </w:r>
            <w:r w:rsidR="00152631">
              <w:rPr>
                <w:rFonts w:ascii="Times New Roman" w:hAnsi="Times New Roman" w:cs="Times New Roman"/>
                <w:color w:val="000000"/>
                <w:lang w:val="ru-RU"/>
              </w:rPr>
              <w:t>8</w:t>
            </w:r>
            <w:r w:rsidR="00CF72BB" w:rsidRPr="00F56B4C">
              <w:rPr>
                <w:rFonts w:ascii="Times New Roman" w:hAnsi="Times New Roman" w:cs="Times New Roman"/>
                <w:color w:val="000000"/>
                <w:lang w:val="ru-RU"/>
              </w:rPr>
              <w:t>.202</w:t>
            </w:r>
            <w:r w:rsidR="00CF72BB">
              <w:rPr>
                <w:rFonts w:ascii="Times New Roman" w:hAnsi="Times New Roman" w:cs="Times New Roman"/>
                <w:color w:val="000000"/>
                <w:lang w:val="ru-RU"/>
              </w:rPr>
              <w:t>1</w:t>
            </w:r>
            <w:r w:rsidR="00CF72BB" w:rsidRPr="00F56B4C">
              <w:rPr>
                <w:rFonts w:ascii="Times New Roman" w:hAnsi="Times New Roman" w:cs="Times New Roman"/>
                <w:color w:val="000000"/>
                <w:lang w:val="ru-RU"/>
              </w:rPr>
              <w:t xml:space="preserve"> №</w:t>
            </w:r>
            <w:r w:rsidR="00152631">
              <w:rPr>
                <w:rFonts w:ascii="Times New Roman" w:hAnsi="Times New Roman" w:cs="Times New Roman"/>
                <w:color w:val="000000"/>
                <w:lang w:val="ru-RU"/>
              </w:rPr>
              <w:t>94</w:t>
            </w:r>
            <w:r w:rsidRPr="00CF72BB">
              <w:rPr>
                <w:rFonts w:ascii="Times New Roman" w:hAnsi="Times New Roman" w:cs="Times New Roman"/>
                <w:color w:val="000000"/>
                <w:lang w:val="ru-RU"/>
              </w:rPr>
              <w:t>.</w:t>
            </w:r>
          </w:p>
        </w:tc>
      </w:tr>
      <w:tr w:rsidR="00C6697E" w:rsidRPr="001D1904" w:rsidTr="001D1904">
        <w:trPr>
          <w:trHeight w:hRule="exact" w:val="138"/>
        </w:trPr>
        <w:tc>
          <w:tcPr>
            <w:tcW w:w="143" w:type="dxa"/>
          </w:tcPr>
          <w:p w:rsidR="00C6697E" w:rsidRPr="00CF72BB" w:rsidRDefault="00C6697E">
            <w:pPr>
              <w:rPr>
                <w:lang w:val="ru-RU"/>
              </w:rPr>
            </w:pPr>
          </w:p>
        </w:tc>
        <w:tc>
          <w:tcPr>
            <w:tcW w:w="284" w:type="dxa"/>
          </w:tcPr>
          <w:p w:rsidR="00C6697E" w:rsidRPr="00CF72BB" w:rsidRDefault="00C6697E">
            <w:pPr>
              <w:rPr>
                <w:lang w:val="ru-RU"/>
              </w:rPr>
            </w:pPr>
          </w:p>
        </w:tc>
        <w:tc>
          <w:tcPr>
            <w:tcW w:w="721" w:type="dxa"/>
          </w:tcPr>
          <w:p w:rsidR="00C6697E" w:rsidRPr="00CF72BB" w:rsidRDefault="00C6697E">
            <w:pPr>
              <w:rPr>
                <w:lang w:val="ru-RU"/>
              </w:rPr>
            </w:pPr>
          </w:p>
        </w:tc>
        <w:tc>
          <w:tcPr>
            <w:tcW w:w="1419" w:type="dxa"/>
          </w:tcPr>
          <w:p w:rsidR="00C6697E" w:rsidRPr="00CF72BB" w:rsidRDefault="00C6697E">
            <w:pPr>
              <w:rPr>
                <w:lang w:val="ru-RU"/>
              </w:rPr>
            </w:pPr>
          </w:p>
        </w:tc>
        <w:tc>
          <w:tcPr>
            <w:tcW w:w="1419" w:type="dxa"/>
          </w:tcPr>
          <w:p w:rsidR="00C6697E" w:rsidRPr="00CF72BB" w:rsidRDefault="00C6697E">
            <w:pPr>
              <w:rPr>
                <w:lang w:val="ru-RU"/>
              </w:rPr>
            </w:pPr>
          </w:p>
        </w:tc>
        <w:tc>
          <w:tcPr>
            <w:tcW w:w="851" w:type="dxa"/>
          </w:tcPr>
          <w:p w:rsidR="00C6697E" w:rsidRPr="00CF72BB" w:rsidRDefault="00C6697E">
            <w:pPr>
              <w:rPr>
                <w:lang w:val="ru-RU"/>
              </w:rPr>
            </w:pPr>
          </w:p>
        </w:tc>
        <w:tc>
          <w:tcPr>
            <w:tcW w:w="285" w:type="dxa"/>
          </w:tcPr>
          <w:p w:rsidR="00C6697E" w:rsidRPr="00CF72BB" w:rsidRDefault="00C6697E">
            <w:pPr>
              <w:rPr>
                <w:lang w:val="ru-RU"/>
              </w:rPr>
            </w:pPr>
          </w:p>
        </w:tc>
        <w:tc>
          <w:tcPr>
            <w:tcW w:w="1277" w:type="dxa"/>
          </w:tcPr>
          <w:p w:rsidR="00C6697E" w:rsidRPr="00CF72BB" w:rsidRDefault="00C6697E">
            <w:pPr>
              <w:rPr>
                <w:lang w:val="ru-RU"/>
              </w:rPr>
            </w:pPr>
          </w:p>
        </w:tc>
        <w:tc>
          <w:tcPr>
            <w:tcW w:w="1002" w:type="dxa"/>
          </w:tcPr>
          <w:p w:rsidR="00C6697E" w:rsidRPr="00CF72BB" w:rsidRDefault="00C6697E">
            <w:pPr>
              <w:rPr>
                <w:lang w:val="ru-RU"/>
              </w:rPr>
            </w:pPr>
          </w:p>
        </w:tc>
        <w:tc>
          <w:tcPr>
            <w:tcW w:w="2839" w:type="dxa"/>
          </w:tcPr>
          <w:p w:rsidR="00C6697E" w:rsidRPr="00CF72BB" w:rsidRDefault="00C6697E">
            <w:pPr>
              <w:rPr>
                <w:lang w:val="ru-RU"/>
              </w:rPr>
            </w:pPr>
          </w:p>
        </w:tc>
      </w:tr>
      <w:tr w:rsidR="00C6697E" w:rsidTr="001D1904">
        <w:trPr>
          <w:trHeight w:hRule="exact" w:val="585"/>
        </w:trPr>
        <w:tc>
          <w:tcPr>
            <w:tcW w:w="10240" w:type="dxa"/>
            <w:gridSpan w:val="10"/>
            <w:shd w:val="clear" w:color="000000" w:fill="FFFFFF"/>
            <w:tcMar>
              <w:left w:w="34" w:type="dxa"/>
              <w:right w:w="34" w:type="dxa"/>
            </w:tcMar>
          </w:tcPr>
          <w:p w:rsidR="00C6697E" w:rsidRPr="00CF72BB" w:rsidRDefault="00421309">
            <w:pPr>
              <w:spacing w:after="0" w:line="240" w:lineRule="auto"/>
              <w:jc w:val="center"/>
              <w:rPr>
                <w:sz w:val="24"/>
                <w:szCs w:val="24"/>
                <w:lang w:val="ru-RU"/>
              </w:rPr>
            </w:pPr>
            <w:r w:rsidRPr="00CF72BB">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C6697E" w:rsidRDefault="0042130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6697E" w:rsidRPr="001D1904" w:rsidTr="001D1904">
        <w:trPr>
          <w:trHeight w:hRule="exact" w:val="314"/>
        </w:trPr>
        <w:tc>
          <w:tcPr>
            <w:tcW w:w="10240" w:type="dxa"/>
            <w:gridSpan w:val="10"/>
            <w:shd w:val="clear" w:color="000000" w:fill="FFFFFF"/>
            <w:tcMar>
              <w:left w:w="34" w:type="dxa"/>
              <w:right w:w="34" w:type="dxa"/>
            </w:tcMar>
          </w:tcPr>
          <w:p w:rsidR="00C6697E" w:rsidRPr="00CF72BB" w:rsidRDefault="00421309">
            <w:pPr>
              <w:spacing w:after="0" w:line="240" w:lineRule="auto"/>
              <w:jc w:val="center"/>
              <w:rPr>
                <w:sz w:val="24"/>
                <w:szCs w:val="24"/>
                <w:lang w:val="ru-RU"/>
              </w:rPr>
            </w:pPr>
            <w:r w:rsidRPr="00CF72BB">
              <w:rPr>
                <w:rFonts w:ascii="Times New Roman" w:hAnsi="Times New Roman" w:cs="Times New Roman"/>
                <w:color w:val="000000"/>
                <w:sz w:val="24"/>
                <w:szCs w:val="24"/>
                <w:lang w:val="ru-RU"/>
              </w:rPr>
              <w:t>Кафедра "Филологии, журналистики и массовых коммуникаций"</w:t>
            </w:r>
          </w:p>
        </w:tc>
      </w:tr>
      <w:tr w:rsidR="00C6697E" w:rsidRPr="001D1904" w:rsidTr="001D1904">
        <w:trPr>
          <w:trHeight w:hRule="exact" w:val="211"/>
        </w:trPr>
        <w:tc>
          <w:tcPr>
            <w:tcW w:w="143" w:type="dxa"/>
          </w:tcPr>
          <w:p w:rsidR="00C6697E" w:rsidRPr="00CF72BB" w:rsidRDefault="00C6697E">
            <w:pPr>
              <w:rPr>
                <w:lang w:val="ru-RU"/>
              </w:rPr>
            </w:pPr>
          </w:p>
        </w:tc>
        <w:tc>
          <w:tcPr>
            <w:tcW w:w="284" w:type="dxa"/>
          </w:tcPr>
          <w:p w:rsidR="00C6697E" w:rsidRPr="00CF72BB" w:rsidRDefault="00C6697E">
            <w:pPr>
              <w:rPr>
                <w:lang w:val="ru-RU"/>
              </w:rPr>
            </w:pPr>
          </w:p>
        </w:tc>
        <w:tc>
          <w:tcPr>
            <w:tcW w:w="721" w:type="dxa"/>
          </w:tcPr>
          <w:p w:rsidR="00C6697E" w:rsidRPr="00CF72BB" w:rsidRDefault="00C6697E">
            <w:pPr>
              <w:rPr>
                <w:lang w:val="ru-RU"/>
              </w:rPr>
            </w:pPr>
          </w:p>
        </w:tc>
        <w:tc>
          <w:tcPr>
            <w:tcW w:w="1419" w:type="dxa"/>
          </w:tcPr>
          <w:p w:rsidR="00C6697E" w:rsidRPr="00CF72BB" w:rsidRDefault="00C6697E">
            <w:pPr>
              <w:rPr>
                <w:lang w:val="ru-RU"/>
              </w:rPr>
            </w:pPr>
          </w:p>
        </w:tc>
        <w:tc>
          <w:tcPr>
            <w:tcW w:w="1419" w:type="dxa"/>
          </w:tcPr>
          <w:p w:rsidR="00C6697E" w:rsidRPr="00CF72BB" w:rsidRDefault="00C6697E">
            <w:pPr>
              <w:rPr>
                <w:lang w:val="ru-RU"/>
              </w:rPr>
            </w:pPr>
          </w:p>
        </w:tc>
        <w:tc>
          <w:tcPr>
            <w:tcW w:w="851" w:type="dxa"/>
          </w:tcPr>
          <w:p w:rsidR="00C6697E" w:rsidRPr="00CF72BB" w:rsidRDefault="00C6697E">
            <w:pPr>
              <w:rPr>
                <w:lang w:val="ru-RU"/>
              </w:rPr>
            </w:pPr>
          </w:p>
        </w:tc>
        <w:tc>
          <w:tcPr>
            <w:tcW w:w="285" w:type="dxa"/>
          </w:tcPr>
          <w:p w:rsidR="00C6697E" w:rsidRPr="00CF72BB" w:rsidRDefault="00C6697E">
            <w:pPr>
              <w:rPr>
                <w:lang w:val="ru-RU"/>
              </w:rPr>
            </w:pPr>
          </w:p>
        </w:tc>
        <w:tc>
          <w:tcPr>
            <w:tcW w:w="1277" w:type="dxa"/>
          </w:tcPr>
          <w:p w:rsidR="00C6697E" w:rsidRPr="00CF72BB" w:rsidRDefault="00C6697E">
            <w:pPr>
              <w:rPr>
                <w:lang w:val="ru-RU"/>
              </w:rPr>
            </w:pPr>
          </w:p>
        </w:tc>
        <w:tc>
          <w:tcPr>
            <w:tcW w:w="1002" w:type="dxa"/>
          </w:tcPr>
          <w:p w:rsidR="00C6697E" w:rsidRPr="00CF72BB" w:rsidRDefault="00C6697E">
            <w:pPr>
              <w:rPr>
                <w:lang w:val="ru-RU"/>
              </w:rPr>
            </w:pPr>
          </w:p>
        </w:tc>
        <w:tc>
          <w:tcPr>
            <w:tcW w:w="2839" w:type="dxa"/>
          </w:tcPr>
          <w:p w:rsidR="00C6697E" w:rsidRPr="00CF72BB" w:rsidRDefault="00C6697E">
            <w:pPr>
              <w:rPr>
                <w:lang w:val="ru-RU"/>
              </w:rPr>
            </w:pPr>
          </w:p>
        </w:tc>
      </w:tr>
      <w:tr w:rsidR="00C6697E" w:rsidTr="001D1904">
        <w:trPr>
          <w:trHeight w:hRule="exact" w:val="277"/>
        </w:trPr>
        <w:tc>
          <w:tcPr>
            <w:tcW w:w="143" w:type="dxa"/>
          </w:tcPr>
          <w:p w:rsidR="00C6697E" w:rsidRPr="00CF72BB" w:rsidRDefault="00C6697E">
            <w:pPr>
              <w:rPr>
                <w:lang w:val="ru-RU"/>
              </w:rPr>
            </w:pPr>
          </w:p>
        </w:tc>
        <w:tc>
          <w:tcPr>
            <w:tcW w:w="284" w:type="dxa"/>
          </w:tcPr>
          <w:p w:rsidR="00C6697E" w:rsidRPr="00CF72BB" w:rsidRDefault="00C6697E">
            <w:pPr>
              <w:rPr>
                <w:lang w:val="ru-RU"/>
              </w:rPr>
            </w:pPr>
          </w:p>
        </w:tc>
        <w:tc>
          <w:tcPr>
            <w:tcW w:w="721" w:type="dxa"/>
          </w:tcPr>
          <w:p w:rsidR="00C6697E" w:rsidRPr="00CF72BB" w:rsidRDefault="00C6697E">
            <w:pPr>
              <w:rPr>
                <w:lang w:val="ru-RU"/>
              </w:rPr>
            </w:pPr>
          </w:p>
        </w:tc>
        <w:tc>
          <w:tcPr>
            <w:tcW w:w="1419" w:type="dxa"/>
          </w:tcPr>
          <w:p w:rsidR="00C6697E" w:rsidRPr="00CF72BB" w:rsidRDefault="00C6697E">
            <w:pPr>
              <w:rPr>
                <w:lang w:val="ru-RU"/>
              </w:rPr>
            </w:pPr>
          </w:p>
        </w:tc>
        <w:tc>
          <w:tcPr>
            <w:tcW w:w="1419" w:type="dxa"/>
          </w:tcPr>
          <w:p w:rsidR="00C6697E" w:rsidRPr="00CF72BB" w:rsidRDefault="00C6697E">
            <w:pPr>
              <w:rPr>
                <w:lang w:val="ru-RU"/>
              </w:rPr>
            </w:pPr>
          </w:p>
        </w:tc>
        <w:tc>
          <w:tcPr>
            <w:tcW w:w="851" w:type="dxa"/>
          </w:tcPr>
          <w:p w:rsidR="00C6697E" w:rsidRPr="00CF72BB" w:rsidRDefault="00C6697E">
            <w:pPr>
              <w:rPr>
                <w:lang w:val="ru-RU"/>
              </w:rPr>
            </w:pPr>
          </w:p>
        </w:tc>
        <w:tc>
          <w:tcPr>
            <w:tcW w:w="285" w:type="dxa"/>
          </w:tcPr>
          <w:p w:rsidR="00C6697E" w:rsidRPr="00CF72BB" w:rsidRDefault="00C6697E">
            <w:pPr>
              <w:rPr>
                <w:lang w:val="ru-RU"/>
              </w:rPr>
            </w:pPr>
          </w:p>
        </w:tc>
        <w:tc>
          <w:tcPr>
            <w:tcW w:w="1277" w:type="dxa"/>
          </w:tcPr>
          <w:p w:rsidR="00C6697E" w:rsidRPr="00CF72BB" w:rsidRDefault="00C6697E">
            <w:pPr>
              <w:rPr>
                <w:lang w:val="ru-RU"/>
              </w:rPr>
            </w:pPr>
          </w:p>
        </w:tc>
        <w:tc>
          <w:tcPr>
            <w:tcW w:w="3841" w:type="dxa"/>
            <w:gridSpan w:val="2"/>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УТВЕРЖДАЮ</w:t>
            </w:r>
          </w:p>
        </w:tc>
      </w:tr>
      <w:tr w:rsidR="00C6697E" w:rsidTr="001D1904">
        <w:trPr>
          <w:trHeight w:hRule="exact" w:val="138"/>
        </w:trPr>
        <w:tc>
          <w:tcPr>
            <w:tcW w:w="143" w:type="dxa"/>
          </w:tcPr>
          <w:p w:rsidR="00C6697E" w:rsidRDefault="00C6697E"/>
        </w:tc>
        <w:tc>
          <w:tcPr>
            <w:tcW w:w="284" w:type="dxa"/>
          </w:tcPr>
          <w:p w:rsidR="00C6697E" w:rsidRDefault="00C6697E"/>
        </w:tc>
        <w:tc>
          <w:tcPr>
            <w:tcW w:w="721" w:type="dxa"/>
          </w:tcPr>
          <w:p w:rsidR="00C6697E" w:rsidRDefault="00C6697E"/>
        </w:tc>
        <w:tc>
          <w:tcPr>
            <w:tcW w:w="1419" w:type="dxa"/>
          </w:tcPr>
          <w:p w:rsidR="00C6697E" w:rsidRDefault="00C6697E"/>
        </w:tc>
        <w:tc>
          <w:tcPr>
            <w:tcW w:w="1419" w:type="dxa"/>
          </w:tcPr>
          <w:p w:rsidR="00C6697E" w:rsidRDefault="00C6697E"/>
        </w:tc>
        <w:tc>
          <w:tcPr>
            <w:tcW w:w="851" w:type="dxa"/>
          </w:tcPr>
          <w:p w:rsidR="00C6697E" w:rsidRDefault="00C6697E"/>
        </w:tc>
        <w:tc>
          <w:tcPr>
            <w:tcW w:w="285" w:type="dxa"/>
          </w:tcPr>
          <w:p w:rsidR="00C6697E" w:rsidRDefault="00C6697E"/>
        </w:tc>
        <w:tc>
          <w:tcPr>
            <w:tcW w:w="1277" w:type="dxa"/>
          </w:tcPr>
          <w:p w:rsidR="00C6697E" w:rsidRDefault="00C6697E"/>
        </w:tc>
        <w:tc>
          <w:tcPr>
            <w:tcW w:w="1002" w:type="dxa"/>
          </w:tcPr>
          <w:p w:rsidR="00C6697E" w:rsidRDefault="00C6697E"/>
        </w:tc>
        <w:tc>
          <w:tcPr>
            <w:tcW w:w="2839" w:type="dxa"/>
          </w:tcPr>
          <w:p w:rsidR="00C6697E" w:rsidRDefault="00C6697E"/>
        </w:tc>
      </w:tr>
      <w:tr w:rsidR="00C6697E" w:rsidRPr="001D1904" w:rsidTr="001D1904">
        <w:trPr>
          <w:trHeight w:hRule="exact" w:val="277"/>
        </w:trPr>
        <w:tc>
          <w:tcPr>
            <w:tcW w:w="143" w:type="dxa"/>
          </w:tcPr>
          <w:p w:rsidR="00C6697E" w:rsidRDefault="00C6697E"/>
        </w:tc>
        <w:tc>
          <w:tcPr>
            <w:tcW w:w="284" w:type="dxa"/>
          </w:tcPr>
          <w:p w:rsidR="00C6697E" w:rsidRDefault="00C6697E"/>
        </w:tc>
        <w:tc>
          <w:tcPr>
            <w:tcW w:w="721" w:type="dxa"/>
          </w:tcPr>
          <w:p w:rsidR="00C6697E" w:rsidRDefault="00C6697E"/>
        </w:tc>
        <w:tc>
          <w:tcPr>
            <w:tcW w:w="1419" w:type="dxa"/>
          </w:tcPr>
          <w:p w:rsidR="00C6697E" w:rsidRDefault="00C6697E"/>
        </w:tc>
        <w:tc>
          <w:tcPr>
            <w:tcW w:w="1419" w:type="dxa"/>
          </w:tcPr>
          <w:p w:rsidR="00C6697E" w:rsidRDefault="00C6697E"/>
        </w:tc>
        <w:tc>
          <w:tcPr>
            <w:tcW w:w="851" w:type="dxa"/>
          </w:tcPr>
          <w:p w:rsidR="00C6697E" w:rsidRDefault="00C6697E"/>
        </w:tc>
        <w:tc>
          <w:tcPr>
            <w:tcW w:w="285" w:type="dxa"/>
          </w:tcPr>
          <w:p w:rsidR="00C6697E" w:rsidRDefault="00C6697E"/>
        </w:tc>
        <w:tc>
          <w:tcPr>
            <w:tcW w:w="1277" w:type="dxa"/>
          </w:tcPr>
          <w:p w:rsidR="00C6697E" w:rsidRDefault="00C6697E"/>
        </w:tc>
        <w:tc>
          <w:tcPr>
            <w:tcW w:w="3841" w:type="dxa"/>
            <w:gridSpan w:val="2"/>
            <w:shd w:val="clear" w:color="000000" w:fill="FFFFFF"/>
            <w:tcMar>
              <w:left w:w="34" w:type="dxa"/>
              <w:right w:w="34" w:type="dxa"/>
            </w:tcMar>
          </w:tcPr>
          <w:p w:rsidR="00C6697E" w:rsidRPr="00CF72BB" w:rsidRDefault="00421309">
            <w:pPr>
              <w:spacing w:after="0" w:line="240" w:lineRule="auto"/>
              <w:jc w:val="center"/>
              <w:rPr>
                <w:sz w:val="24"/>
                <w:szCs w:val="24"/>
                <w:lang w:val="ru-RU"/>
              </w:rPr>
            </w:pPr>
            <w:r w:rsidRPr="00CF72BB">
              <w:rPr>
                <w:rFonts w:ascii="Times New Roman" w:hAnsi="Times New Roman" w:cs="Times New Roman"/>
                <w:color w:val="000000"/>
                <w:sz w:val="24"/>
                <w:szCs w:val="24"/>
                <w:lang w:val="ru-RU"/>
              </w:rPr>
              <w:t>Ректор, д.фил.н., профессор</w:t>
            </w:r>
          </w:p>
        </w:tc>
      </w:tr>
      <w:tr w:rsidR="00C6697E" w:rsidRPr="001D1904" w:rsidTr="001D1904">
        <w:trPr>
          <w:trHeight w:hRule="exact" w:val="138"/>
        </w:trPr>
        <w:tc>
          <w:tcPr>
            <w:tcW w:w="143" w:type="dxa"/>
          </w:tcPr>
          <w:p w:rsidR="00C6697E" w:rsidRPr="00CF72BB" w:rsidRDefault="00C6697E">
            <w:pPr>
              <w:rPr>
                <w:lang w:val="ru-RU"/>
              </w:rPr>
            </w:pPr>
          </w:p>
        </w:tc>
        <w:tc>
          <w:tcPr>
            <w:tcW w:w="284" w:type="dxa"/>
          </w:tcPr>
          <w:p w:rsidR="00C6697E" w:rsidRPr="00CF72BB" w:rsidRDefault="00C6697E">
            <w:pPr>
              <w:rPr>
                <w:lang w:val="ru-RU"/>
              </w:rPr>
            </w:pPr>
          </w:p>
        </w:tc>
        <w:tc>
          <w:tcPr>
            <w:tcW w:w="721" w:type="dxa"/>
          </w:tcPr>
          <w:p w:rsidR="00C6697E" w:rsidRPr="00CF72BB" w:rsidRDefault="00C6697E">
            <w:pPr>
              <w:rPr>
                <w:lang w:val="ru-RU"/>
              </w:rPr>
            </w:pPr>
          </w:p>
        </w:tc>
        <w:tc>
          <w:tcPr>
            <w:tcW w:w="1419" w:type="dxa"/>
          </w:tcPr>
          <w:p w:rsidR="00C6697E" w:rsidRPr="00CF72BB" w:rsidRDefault="00C6697E">
            <w:pPr>
              <w:rPr>
                <w:lang w:val="ru-RU"/>
              </w:rPr>
            </w:pPr>
          </w:p>
        </w:tc>
        <w:tc>
          <w:tcPr>
            <w:tcW w:w="1419" w:type="dxa"/>
          </w:tcPr>
          <w:p w:rsidR="00C6697E" w:rsidRPr="00CF72BB" w:rsidRDefault="00C6697E">
            <w:pPr>
              <w:rPr>
                <w:lang w:val="ru-RU"/>
              </w:rPr>
            </w:pPr>
          </w:p>
        </w:tc>
        <w:tc>
          <w:tcPr>
            <w:tcW w:w="851" w:type="dxa"/>
          </w:tcPr>
          <w:p w:rsidR="00C6697E" w:rsidRPr="00CF72BB" w:rsidRDefault="00C6697E">
            <w:pPr>
              <w:rPr>
                <w:lang w:val="ru-RU"/>
              </w:rPr>
            </w:pPr>
          </w:p>
        </w:tc>
        <w:tc>
          <w:tcPr>
            <w:tcW w:w="285" w:type="dxa"/>
          </w:tcPr>
          <w:p w:rsidR="00C6697E" w:rsidRPr="00CF72BB" w:rsidRDefault="00C6697E">
            <w:pPr>
              <w:rPr>
                <w:lang w:val="ru-RU"/>
              </w:rPr>
            </w:pPr>
          </w:p>
        </w:tc>
        <w:tc>
          <w:tcPr>
            <w:tcW w:w="1277" w:type="dxa"/>
          </w:tcPr>
          <w:p w:rsidR="00C6697E" w:rsidRPr="00CF72BB" w:rsidRDefault="00C6697E">
            <w:pPr>
              <w:rPr>
                <w:lang w:val="ru-RU"/>
              </w:rPr>
            </w:pPr>
          </w:p>
        </w:tc>
        <w:tc>
          <w:tcPr>
            <w:tcW w:w="1002" w:type="dxa"/>
          </w:tcPr>
          <w:p w:rsidR="00C6697E" w:rsidRPr="00CF72BB" w:rsidRDefault="00C6697E">
            <w:pPr>
              <w:rPr>
                <w:lang w:val="ru-RU"/>
              </w:rPr>
            </w:pPr>
          </w:p>
        </w:tc>
        <w:tc>
          <w:tcPr>
            <w:tcW w:w="2839" w:type="dxa"/>
          </w:tcPr>
          <w:p w:rsidR="00C6697E" w:rsidRPr="00CF72BB" w:rsidRDefault="00C6697E">
            <w:pPr>
              <w:rPr>
                <w:lang w:val="ru-RU"/>
              </w:rPr>
            </w:pPr>
          </w:p>
        </w:tc>
      </w:tr>
      <w:tr w:rsidR="00C6697E" w:rsidTr="001D1904">
        <w:trPr>
          <w:trHeight w:hRule="exact" w:val="277"/>
        </w:trPr>
        <w:tc>
          <w:tcPr>
            <w:tcW w:w="143" w:type="dxa"/>
          </w:tcPr>
          <w:p w:rsidR="00C6697E" w:rsidRPr="00CF72BB" w:rsidRDefault="00C6697E">
            <w:pPr>
              <w:rPr>
                <w:lang w:val="ru-RU"/>
              </w:rPr>
            </w:pPr>
          </w:p>
        </w:tc>
        <w:tc>
          <w:tcPr>
            <w:tcW w:w="284" w:type="dxa"/>
          </w:tcPr>
          <w:p w:rsidR="00C6697E" w:rsidRPr="00CF72BB" w:rsidRDefault="00C6697E">
            <w:pPr>
              <w:rPr>
                <w:lang w:val="ru-RU"/>
              </w:rPr>
            </w:pPr>
          </w:p>
        </w:tc>
        <w:tc>
          <w:tcPr>
            <w:tcW w:w="721" w:type="dxa"/>
          </w:tcPr>
          <w:p w:rsidR="00C6697E" w:rsidRPr="00CF72BB" w:rsidRDefault="00C6697E">
            <w:pPr>
              <w:rPr>
                <w:lang w:val="ru-RU"/>
              </w:rPr>
            </w:pPr>
          </w:p>
        </w:tc>
        <w:tc>
          <w:tcPr>
            <w:tcW w:w="1419" w:type="dxa"/>
          </w:tcPr>
          <w:p w:rsidR="00C6697E" w:rsidRPr="00CF72BB" w:rsidRDefault="00C6697E">
            <w:pPr>
              <w:rPr>
                <w:lang w:val="ru-RU"/>
              </w:rPr>
            </w:pPr>
          </w:p>
        </w:tc>
        <w:tc>
          <w:tcPr>
            <w:tcW w:w="1419" w:type="dxa"/>
          </w:tcPr>
          <w:p w:rsidR="00C6697E" w:rsidRPr="00CF72BB" w:rsidRDefault="00C6697E">
            <w:pPr>
              <w:rPr>
                <w:lang w:val="ru-RU"/>
              </w:rPr>
            </w:pPr>
          </w:p>
        </w:tc>
        <w:tc>
          <w:tcPr>
            <w:tcW w:w="851" w:type="dxa"/>
          </w:tcPr>
          <w:p w:rsidR="00C6697E" w:rsidRPr="00CF72BB" w:rsidRDefault="00C6697E">
            <w:pPr>
              <w:rPr>
                <w:lang w:val="ru-RU"/>
              </w:rPr>
            </w:pPr>
          </w:p>
        </w:tc>
        <w:tc>
          <w:tcPr>
            <w:tcW w:w="285" w:type="dxa"/>
          </w:tcPr>
          <w:p w:rsidR="00C6697E" w:rsidRPr="00CF72BB" w:rsidRDefault="00C6697E">
            <w:pPr>
              <w:rPr>
                <w:lang w:val="ru-RU"/>
              </w:rPr>
            </w:pPr>
          </w:p>
        </w:tc>
        <w:tc>
          <w:tcPr>
            <w:tcW w:w="1277" w:type="dxa"/>
          </w:tcPr>
          <w:p w:rsidR="00C6697E" w:rsidRPr="00CF72BB" w:rsidRDefault="00C6697E">
            <w:pPr>
              <w:rPr>
                <w:lang w:val="ru-RU"/>
              </w:rPr>
            </w:pPr>
          </w:p>
        </w:tc>
        <w:tc>
          <w:tcPr>
            <w:tcW w:w="3841" w:type="dxa"/>
            <w:gridSpan w:val="2"/>
            <w:shd w:val="clear" w:color="000000" w:fill="FFFFFF"/>
            <w:tcMar>
              <w:left w:w="34" w:type="dxa"/>
              <w:right w:w="34" w:type="dxa"/>
            </w:tcMar>
          </w:tcPr>
          <w:p w:rsidR="00C6697E" w:rsidRDefault="0042130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6697E" w:rsidTr="001D1904">
        <w:trPr>
          <w:trHeight w:hRule="exact" w:val="138"/>
        </w:trPr>
        <w:tc>
          <w:tcPr>
            <w:tcW w:w="143" w:type="dxa"/>
          </w:tcPr>
          <w:p w:rsidR="00C6697E" w:rsidRDefault="00C6697E"/>
        </w:tc>
        <w:tc>
          <w:tcPr>
            <w:tcW w:w="284" w:type="dxa"/>
          </w:tcPr>
          <w:p w:rsidR="00C6697E" w:rsidRDefault="00C6697E"/>
        </w:tc>
        <w:tc>
          <w:tcPr>
            <w:tcW w:w="721" w:type="dxa"/>
          </w:tcPr>
          <w:p w:rsidR="00C6697E" w:rsidRDefault="00C6697E"/>
        </w:tc>
        <w:tc>
          <w:tcPr>
            <w:tcW w:w="1419" w:type="dxa"/>
          </w:tcPr>
          <w:p w:rsidR="00C6697E" w:rsidRDefault="00C6697E"/>
        </w:tc>
        <w:tc>
          <w:tcPr>
            <w:tcW w:w="1419" w:type="dxa"/>
          </w:tcPr>
          <w:p w:rsidR="00C6697E" w:rsidRDefault="00C6697E"/>
        </w:tc>
        <w:tc>
          <w:tcPr>
            <w:tcW w:w="851" w:type="dxa"/>
          </w:tcPr>
          <w:p w:rsidR="00C6697E" w:rsidRDefault="00C6697E"/>
        </w:tc>
        <w:tc>
          <w:tcPr>
            <w:tcW w:w="285" w:type="dxa"/>
          </w:tcPr>
          <w:p w:rsidR="00C6697E" w:rsidRDefault="00C6697E"/>
        </w:tc>
        <w:tc>
          <w:tcPr>
            <w:tcW w:w="1277" w:type="dxa"/>
          </w:tcPr>
          <w:p w:rsidR="00C6697E" w:rsidRDefault="00C6697E"/>
        </w:tc>
        <w:tc>
          <w:tcPr>
            <w:tcW w:w="1002" w:type="dxa"/>
          </w:tcPr>
          <w:p w:rsidR="00C6697E" w:rsidRDefault="00C6697E"/>
        </w:tc>
        <w:tc>
          <w:tcPr>
            <w:tcW w:w="2839" w:type="dxa"/>
          </w:tcPr>
          <w:p w:rsidR="00C6697E" w:rsidRDefault="00C6697E"/>
        </w:tc>
      </w:tr>
      <w:tr w:rsidR="00C6697E" w:rsidTr="001D1904">
        <w:trPr>
          <w:trHeight w:hRule="exact" w:val="277"/>
        </w:trPr>
        <w:tc>
          <w:tcPr>
            <w:tcW w:w="143" w:type="dxa"/>
          </w:tcPr>
          <w:p w:rsidR="00C6697E" w:rsidRDefault="00C6697E"/>
        </w:tc>
        <w:tc>
          <w:tcPr>
            <w:tcW w:w="284" w:type="dxa"/>
          </w:tcPr>
          <w:p w:rsidR="00C6697E" w:rsidRDefault="00C6697E"/>
        </w:tc>
        <w:tc>
          <w:tcPr>
            <w:tcW w:w="721" w:type="dxa"/>
          </w:tcPr>
          <w:p w:rsidR="00C6697E" w:rsidRDefault="00C6697E"/>
        </w:tc>
        <w:tc>
          <w:tcPr>
            <w:tcW w:w="1419" w:type="dxa"/>
          </w:tcPr>
          <w:p w:rsidR="00C6697E" w:rsidRDefault="00C6697E"/>
        </w:tc>
        <w:tc>
          <w:tcPr>
            <w:tcW w:w="1419" w:type="dxa"/>
          </w:tcPr>
          <w:p w:rsidR="00C6697E" w:rsidRDefault="00C6697E"/>
        </w:tc>
        <w:tc>
          <w:tcPr>
            <w:tcW w:w="851" w:type="dxa"/>
          </w:tcPr>
          <w:p w:rsidR="00C6697E" w:rsidRDefault="00C6697E"/>
        </w:tc>
        <w:tc>
          <w:tcPr>
            <w:tcW w:w="285" w:type="dxa"/>
          </w:tcPr>
          <w:p w:rsidR="00C6697E" w:rsidRDefault="00C6697E"/>
        </w:tc>
        <w:tc>
          <w:tcPr>
            <w:tcW w:w="1277" w:type="dxa"/>
          </w:tcPr>
          <w:p w:rsidR="00C6697E" w:rsidRDefault="00C6697E"/>
        </w:tc>
        <w:tc>
          <w:tcPr>
            <w:tcW w:w="3841" w:type="dxa"/>
            <w:gridSpan w:val="2"/>
            <w:shd w:val="clear" w:color="000000" w:fill="FFFFFF"/>
            <w:tcMar>
              <w:left w:w="34" w:type="dxa"/>
              <w:right w:w="34" w:type="dxa"/>
            </w:tcMar>
          </w:tcPr>
          <w:p w:rsidR="00C6697E" w:rsidRDefault="00152631" w:rsidP="00152631">
            <w:pPr>
              <w:spacing w:after="0" w:line="240" w:lineRule="auto"/>
              <w:jc w:val="right"/>
              <w:rPr>
                <w:sz w:val="24"/>
                <w:szCs w:val="24"/>
              </w:rPr>
            </w:pPr>
            <w:r>
              <w:rPr>
                <w:rFonts w:ascii="Times New Roman" w:hAnsi="Times New Roman" w:cs="Times New Roman"/>
                <w:color w:val="000000"/>
                <w:sz w:val="24"/>
                <w:szCs w:val="24"/>
                <w:lang w:val="ru-RU"/>
              </w:rPr>
              <w:t>30</w:t>
            </w:r>
            <w:r w:rsidR="00CF72BB">
              <w:rPr>
                <w:rFonts w:ascii="Times New Roman" w:hAnsi="Times New Roman" w:cs="Times New Roman"/>
                <w:color w:val="000000"/>
                <w:sz w:val="24"/>
                <w:szCs w:val="24"/>
              </w:rPr>
              <w:t>.0</w:t>
            </w:r>
            <w:r>
              <w:rPr>
                <w:rFonts w:ascii="Times New Roman" w:hAnsi="Times New Roman" w:cs="Times New Roman"/>
                <w:color w:val="000000"/>
                <w:sz w:val="24"/>
                <w:szCs w:val="24"/>
                <w:lang w:val="ru-RU"/>
              </w:rPr>
              <w:t>8</w:t>
            </w:r>
            <w:r w:rsidR="00CF72BB">
              <w:rPr>
                <w:rFonts w:ascii="Times New Roman" w:hAnsi="Times New Roman" w:cs="Times New Roman"/>
                <w:color w:val="000000"/>
                <w:sz w:val="24"/>
                <w:szCs w:val="24"/>
              </w:rPr>
              <w:t>.202</w:t>
            </w:r>
            <w:r w:rsidR="00CF72BB">
              <w:rPr>
                <w:rFonts w:ascii="Times New Roman" w:hAnsi="Times New Roman" w:cs="Times New Roman"/>
                <w:color w:val="000000"/>
                <w:sz w:val="24"/>
                <w:szCs w:val="24"/>
                <w:lang w:val="ru-RU"/>
              </w:rPr>
              <w:t>1</w:t>
            </w:r>
            <w:r w:rsidR="00421309">
              <w:rPr>
                <w:rFonts w:ascii="Times New Roman" w:hAnsi="Times New Roman" w:cs="Times New Roman"/>
                <w:color w:val="000000"/>
                <w:sz w:val="24"/>
                <w:szCs w:val="24"/>
              </w:rPr>
              <w:t>г.</w:t>
            </w:r>
          </w:p>
        </w:tc>
      </w:tr>
      <w:tr w:rsidR="00C6697E" w:rsidTr="001D1904">
        <w:trPr>
          <w:trHeight w:hRule="exact" w:val="277"/>
        </w:trPr>
        <w:tc>
          <w:tcPr>
            <w:tcW w:w="143" w:type="dxa"/>
          </w:tcPr>
          <w:p w:rsidR="00C6697E" w:rsidRDefault="00C6697E"/>
        </w:tc>
        <w:tc>
          <w:tcPr>
            <w:tcW w:w="284" w:type="dxa"/>
          </w:tcPr>
          <w:p w:rsidR="00C6697E" w:rsidRDefault="00C6697E"/>
        </w:tc>
        <w:tc>
          <w:tcPr>
            <w:tcW w:w="721" w:type="dxa"/>
          </w:tcPr>
          <w:p w:rsidR="00C6697E" w:rsidRDefault="00C6697E"/>
        </w:tc>
        <w:tc>
          <w:tcPr>
            <w:tcW w:w="1419" w:type="dxa"/>
          </w:tcPr>
          <w:p w:rsidR="00C6697E" w:rsidRDefault="00C6697E"/>
        </w:tc>
        <w:tc>
          <w:tcPr>
            <w:tcW w:w="1419" w:type="dxa"/>
          </w:tcPr>
          <w:p w:rsidR="00C6697E" w:rsidRDefault="00C6697E"/>
        </w:tc>
        <w:tc>
          <w:tcPr>
            <w:tcW w:w="851" w:type="dxa"/>
          </w:tcPr>
          <w:p w:rsidR="00C6697E" w:rsidRDefault="00C6697E"/>
        </w:tc>
        <w:tc>
          <w:tcPr>
            <w:tcW w:w="285" w:type="dxa"/>
          </w:tcPr>
          <w:p w:rsidR="00C6697E" w:rsidRDefault="00C6697E"/>
        </w:tc>
        <w:tc>
          <w:tcPr>
            <w:tcW w:w="1277" w:type="dxa"/>
          </w:tcPr>
          <w:p w:rsidR="00C6697E" w:rsidRDefault="00C6697E"/>
        </w:tc>
        <w:tc>
          <w:tcPr>
            <w:tcW w:w="1002" w:type="dxa"/>
          </w:tcPr>
          <w:p w:rsidR="00C6697E" w:rsidRDefault="00C6697E"/>
        </w:tc>
        <w:tc>
          <w:tcPr>
            <w:tcW w:w="2839" w:type="dxa"/>
          </w:tcPr>
          <w:p w:rsidR="00C6697E" w:rsidRDefault="00C6697E"/>
        </w:tc>
      </w:tr>
      <w:tr w:rsidR="00C6697E" w:rsidTr="001D1904">
        <w:trPr>
          <w:trHeight w:hRule="exact" w:val="416"/>
        </w:trPr>
        <w:tc>
          <w:tcPr>
            <w:tcW w:w="10240" w:type="dxa"/>
            <w:gridSpan w:val="10"/>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6697E" w:rsidRPr="001D1904" w:rsidTr="001D1904">
        <w:trPr>
          <w:trHeight w:hRule="exact" w:val="775"/>
        </w:trPr>
        <w:tc>
          <w:tcPr>
            <w:tcW w:w="143" w:type="dxa"/>
          </w:tcPr>
          <w:p w:rsidR="00C6697E" w:rsidRDefault="00C6697E"/>
        </w:tc>
        <w:tc>
          <w:tcPr>
            <w:tcW w:w="284" w:type="dxa"/>
          </w:tcPr>
          <w:p w:rsidR="00C6697E" w:rsidRDefault="00C6697E"/>
        </w:tc>
        <w:tc>
          <w:tcPr>
            <w:tcW w:w="721" w:type="dxa"/>
          </w:tcPr>
          <w:p w:rsidR="00C6697E" w:rsidRDefault="00C6697E"/>
        </w:tc>
        <w:tc>
          <w:tcPr>
            <w:tcW w:w="1419" w:type="dxa"/>
          </w:tcPr>
          <w:p w:rsidR="00C6697E" w:rsidRDefault="00C6697E"/>
        </w:tc>
        <w:tc>
          <w:tcPr>
            <w:tcW w:w="4834" w:type="dxa"/>
            <w:gridSpan w:val="5"/>
            <w:shd w:val="clear" w:color="000000" w:fill="FFFFFF"/>
            <w:tcMar>
              <w:left w:w="34" w:type="dxa"/>
              <w:right w:w="34" w:type="dxa"/>
            </w:tcMar>
          </w:tcPr>
          <w:p w:rsidR="00C6697E" w:rsidRPr="00CF72BB" w:rsidRDefault="00421309">
            <w:pPr>
              <w:spacing w:after="0" w:line="240" w:lineRule="auto"/>
              <w:jc w:val="center"/>
              <w:rPr>
                <w:sz w:val="32"/>
                <w:szCs w:val="32"/>
                <w:lang w:val="ru-RU"/>
              </w:rPr>
            </w:pPr>
            <w:r w:rsidRPr="00CF72BB">
              <w:rPr>
                <w:rFonts w:ascii="Times New Roman" w:hAnsi="Times New Roman" w:cs="Times New Roman"/>
                <w:color w:val="000000"/>
                <w:sz w:val="32"/>
                <w:szCs w:val="32"/>
                <w:lang w:val="ru-RU"/>
              </w:rPr>
              <w:t>Лингвистический анализ текста</w:t>
            </w:r>
          </w:p>
          <w:p w:rsidR="00C6697E" w:rsidRPr="00CF72BB" w:rsidRDefault="00421309">
            <w:pPr>
              <w:spacing w:after="0" w:line="240" w:lineRule="auto"/>
              <w:jc w:val="center"/>
              <w:rPr>
                <w:sz w:val="32"/>
                <w:szCs w:val="32"/>
                <w:lang w:val="ru-RU"/>
              </w:rPr>
            </w:pPr>
            <w:r w:rsidRPr="00CF72BB">
              <w:rPr>
                <w:rFonts w:ascii="Times New Roman" w:hAnsi="Times New Roman" w:cs="Times New Roman"/>
                <w:color w:val="000000"/>
                <w:sz w:val="32"/>
                <w:szCs w:val="32"/>
                <w:lang w:val="ru-RU"/>
              </w:rPr>
              <w:t>Б1.О.04.18</w:t>
            </w:r>
          </w:p>
        </w:tc>
        <w:tc>
          <w:tcPr>
            <w:tcW w:w="2839" w:type="dxa"/>
          </w:tcPr>
          <w:p w:rsidR="00C6697E" w:rsidRPr="00CF72BB" w:rsidRDefault="00C6697E">
            <w:pPr>
              <w:rPr>
                <w:lang w:val="ru-RU"/>
              </w:rPr>
            </w:pPr>
          </w:p>
        </w:tc>
      </w:tr>
      <w:tr w:rsidR="00C6697E" w:rsidTr="001D1904">
        <w:trPr>
          <w:trHeight w:hRule="exact" w:val="277"/>
        </w:trPr>
        <w:tc>
          <w:tcPr>
            <w:tcW w:w="10240" w:type="dxa"/>
            <w:gridSpan w:val="10"/>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6697E" w:rsidRPr="001D1904" w:rsidTr="001D1904">
        <w:trPr>
          <w:trHeight w:hRule="exact" w:val="1389"/>
        </w:trPr>
        <w:tc>
          <w:tcPr>
            <w:tcW w:w="143" w:type="dxa"/>
          </w:tcPr>
          <w:p w:rsidR="00C6697E" w:rsidRDefault="00C6697E"/>
        </w:tc>
        <w:tc>
          <w:tcPr>
            <w:tcW w:w="284" w:type="dxa"/>
          </w:tcPr>
          <w:p w:rsidR="00C6697E" w:rsidRDefault="00C6697E"/>
        </w:tc>
        <w:tc>
          <w:tcPr>
            <w:tcW w:w="9813" w:type="dxa"/>
            <w:gridSpan w:val="8"/>
            <w:shd w:val="clear" w:color="000000" w:fill="FFFFFF"/>
            <w:tcMar>
              <w:left w:w="34" w:type="dxa"/>
              <w:right w:w="34" w:type="dxa"/>
            </w:tcMar>
          </w:tcPr>
          <w:p w:rsidR="00C6697E" w:rsidRPr="00CF72BB" w:rsidRDefault="00421309">
            <w:pPr>
              <w:spacing w:after="0" w:line="240" w:lineRule="auto"/>
              <w:jc w:val="center"/>
              <w:rPr>
                <w:sz w:val="24"/>
                <w:szCs w:val="24"/>
                <w:lang w:val="ru-RU"/>
              </w:rPr>
            </w:pPr>
            <w:r w:rsidRPr="00CF72BB">
              <w:rPr>
                <w:rFonts w:ascii="Times New Roman" w:hAnsi="Times New Roman" w:cs="Times New Roman"/>
                <w:color w:val="000000"/>
                <w:sz w:val="24"/>
                <w:szCs w:val="24"/>
                <w:lang w:val="ru-RU"/>
              </w:rPr>
              <w:t>Направление подготовки: 45.03.01 Филология (высшее образование - бакалавриат)</w:t>
            </w:r>
          </w:p>
          <w:p w:rsidR="00C6697E" w:rsidRPr="00CF72BB" w:rsidRDefault="00421309">
            <w:pPr>
              <w:spacing w:after="0" w:line="240" w:lineRule="auto"/>
              <w:jc w:val="center"/>
              <w:rPr>
                <w:sz w:val="24"/>
                <w:szCs w:val="24"/>
                <w:lang w:val="ru-RU"/>
              </w:rPr>
            </w:pPr>
            <w:r w:rsidRPr="00CF72BB">
              <w:rPr>
                <w:rFonts w:ascii="Times New Roman" w:hAnsi="Times New Roman" w:cs="Times New Roman"/>
                <w:color w:val="000000"/>
                <w:sz w:val="24"/>
                <w:szCs w:val="24"/>
                <w:lang w:val="ru-RU"/>
              </w:rPr>
              <w:t>Направленность (профиль) программы: «Профиль"Филология"»</w:t>
            </w:r>
          </w:p>
          <w:p w:rsidR="00C6697E" w:rsidRPr="00CF72BB" w:rsidRDefault="00421309">
            <w:pPr>
              <w:spacing w:after="0" w:line="240" w:lineRule="auto"/>
              <w:jc w:val="center"/>
              <w:rPr>
                <w:sz w:val="24"/>
                <w:szCs w:val="24"/>
                <w:lang w:val="ru-RU"/>
              </w:rPr>
            </w:pPr>
            <w:r w:rsidRPr="00CF72BB">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C6697E" w:rsidRPr="001D1904" w:rsidTr="001D1904">
        <w:trPr>
          <w:trHeight w:hRule="exact" w:val="138"/>
        </w:trPr>
        <w:tc>
          <w:tcPr>
            <w:tcW w:w="143" w:type="dxa"/>
          </w:tcPr>
          <w:p w:rsidR="00C6697E" w:rsidRPr="00CF72BB" w:rsidRDefault="00C6697E">
            <w:pPr>
              <w:rPr>
                <w:lang w:val="ru-RU"/>
              </w:rPr>
            </w:pPr>
          </w:p>
        </w:tc>
        <w:tc>
          <w:tcPr>
            <w:tcW w:w="284" w:type="dxa"/>
          </w:tcPr>
          <w:p w:rsidR="00C6697E" w:rsidRPr="00CF72BB" w:rsidRDefault="00C6697E">
            <w:pPr>
              <w:rPr>
                <w:lang w:val="ru-RU"/>
              </w:rPr>
            </w:pPr>
          </w:p>
        </w:tc>
        <w:tc>
          <w:tcPr>
            <w:tcW w:w="721" w:type="dxa"/>
          </w:tcPr>
          <w:p w:rsidR="00C6697E" w:rsidRPr="00CF72BB" w:rsidRDefault="00C6697E">
            <w:pPr>
              <w:rPr>
                <w:lang w:val="ru-RU"/>
              </w:rPr>
            </w:pPr>
          </w:p>
        </w:tc>
        <w:tc>
          <w:tcPr>
            <w:tcW w:w="1419" w:type="dxa"/>
          </w:tcPr>
          <w:p w:rsidR="00C6697E" w:rsidRPr="00CF72BB" w:rsidRDefault="00C6697E">
            <w:pPr>
              <w:rPr>
                <w:lang w:val="ru-RU"/>
              </w:rPr>
            </w:pPr>
          </w:p>
        </w:tc>
        <w:tc>
          <w:tcPr>
            <w:tcW w:w="1419" w:type="dxa"/>
          </w:tcPr>
          <w:p w:rsidR="00C6697E" w:rsidRPr="00CF72BB" w:rsidRDefault="00C6697E">
            <w:pPr>
              <w:rPr>
                <w:lang w:val="ru-RU"/>
              </w:rPr>
            </w:pPr>
          </w:p>
        </w:tc>
        <w:tc>
          <w:tcPr>
            <w:tcW w:w="851" w:type="dxa"/>
          </w:tcPr>
          <w:p w:rsidR="00C6697E" w:rsidRPr="00CF72BB" w:rsidRDefault="00C6697E">
            <w:pPr>
              <w:rPr>
                <w:lang w:val="ru-RU"/>
              </w:rPr>
            </w:pPr>
          </w:p>
        </w:tc>
        <w:tc>
          <w:tcPr>
            <w:tcW w:w="285" w:type="dxa"/>
          </w:tcPr>
          <w:p w:rsidR="00C6697E" w:rsidRPr="00CF72BB" w:rsidRDefault="00C6697E">
            <w:pPr>
              <w:rPr>
                <w:lang w:val="ru-RU"/>
              </w:rPr>
            </w:pPr>
          </w:p>
        </w:tc>
        <w:tc>
          <w:tcPr>
            <w:tcW w:w="1277" w:type="dxa"/>
          </w:tcPr>
          <w:p w:rsidR="00C6697E" w:rsidRPr="00CF72BB" w:rsidRDefault="00C6697E">
            <w:pPr>
              <w:rPr>
                <w:lang w:val="ru-RU"/>
              </w:rPr>
            </w:pPr>
          </w:p>
        </w:tc>
        <w:tc>
          <w:tcPr>
            <w:tcW w:w="1002" w:type="dxa"/>
          </w:tcPr>
          <w:p w:rsidR="00C6697E" w:rsidRPr="00CF72BB" w:rsidRDefault="00C6697E">
            <w:pPr>
              <w:rPr>
                <w:lang w:val="ru-RU"/>
              </w:rPr>
            </w:pPr>
          </w:p>
        </w:tc>
        <w:tc>
          <w:tcPr>
            <w:tcW w:w="2839" w:type="dxa"/>
          </w:tcPr>
          <w:p w:rsidR="00C6697E" w:rsidRPr="00CF72BB" w:rsidRDefault="00C6697E">
            <w:pPr>
              <w:rPr>
                <w:lang w:val="ru-RU"/>
              </w:rPr>
            </w:pPr>
          </w:p>
        </w:tc>
      </w:tr>
      <w:tr w:rsidR="00C6697E" w:rsidRPr="001D1904" w:rsidTr="001D1904">
        <w:trPr>
          <w:trHeight w:hRule="exact" w:val="833"/>
        </w:trPr>
        <w:tc>
          <w:tcPr>
            <w:tcW w:w="10240" w:type="dxa"/>
            <w:gridSpan w:val="10"/>
            <w:shd w:val="clear" w:color="000000" w:fill="FFFFFF"/>
            <w:tcMar>
              <w:left w:w="34" w:type="dxa"/>
              <w:right w:w="34" w:type="dxa"/>
            </w:tcMar>
          </w:tcPr>
          <w:p w:rsidR="00C6697E" w:rsidRPr="00CF72BB" w:rsidRDefault="00421309">
            <w:pPr>
              <w:spacing w:after="0" w:line="240" w:lineRule="auto"/>
              <w:jc w:val="center"/>
              <w:rPr>
                <w:sz w:val="24"/>
                <w:szCs w:val="24"/>
                <w:lang w:val="ru-RU"/>
              </w:rPr>
            </w:pPr>
            <w:r w:rsidRPr="00CF72BB">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C6697E" w:rsidRPr="001D1904" w:rsidTr="001D1904">
        <w:trPr>
          <w:trHeight w:hRule="exact" w:val="416"/>
        </w:trPr>
        <w:tc>
          <w:tcPr>
            <w:tcW w:w="143" w:type="dxa"/>
          </w:tcPr>
          <w:p w:rsidR="00C6697E" w:rsidRPr="00CF72BB" w:rsidRDefault="00C6697E">
            <w:pPr>
              <w:rPr>
                <w:lang w:val="ru-RU"/>
              </w:rPr>
            </w:pPr>
          </w:p>
        </w:tc>
        <w:tc>
          <w:tcPr>
            <w:tcW w:w="284" w:type="dxa"/>
          </w:tcPr>
          <w:p w:rsidR="00C6697E" w:rsidRPr="00CF72BB" w:rsidRDefault="00C6697E">
            <w:pPr>
              <w:rPr>
                <w:lang w:val="ru-RU"/>
              </w:rPr>
            </w:pPr>
          </w:p>
        </w:tc>
        <w:tc>
          <w:tcPr>
            <w:tcW w:w="721" w:type="dxa"/>
          </w:tcPr>
          <w:p w:rsidR="00C6697E" w:rsidRPr="00CF72BB" w:rsidRDefault="00C6697E">
            <w:pPr>
              <w:rPr>
                <w:lang w:val="ru-RU"/>
              </w:rPr>
            </w:pPr>
          </w:p>
        </w:tc>
        <w:tc>
          <w:tcPr>
            <w:tcW w:w="1419" w:type="dxa"/>
          </w:tcPr>
          <w:p w:rsidR="00C6697E" w:rsidRPr="00CF72BB" w:rsidRDefault="00C6697E">
            <w:pPr>
              <w:rPr>
                <w:lang w:val="ru-RU"/>
              </w:rPr>
            </w:pPr>
          </w:p>
        </w:tc>
        <w:tc>
          <w:tcPr>
            <w:tcW w:w="1419" w:type="dxa"/>
          </w:tcPr>
          <w:p w:rsidR="00C6697E" w:rsidRPr="00CF72BB" w:rsidRDefault="00C6697E">
            <w:pPr>
              <w:rPr>
                <w:lang w:val="ru-RU"/>
              </w:rPr>
            </w:pPr>
          </w:p>
        </w:tc>
        <w:tc>
          <w:tcPr>
            <w:tcW w:w="851" w:type="dxa"/>
          </w:tcPr>
          <w:p w:rsidR="00C6697E" w:rsidRPr="00CF72BB" w:rsidRDefault="00C6697E">
            <w:pPr>
              <w:rPr>
                <w:lang w:val="ru-RU"/>
              </w:rPr>
            </w:pPr>
          </w:p>
        </w:tc>
        <w:tc>
          <w:tcPr>
            <w:tcW w:w="285" w:type="dxa"/>
          </w:tcPr>
          <w:p w:rsidR="00C6697E" w:rsidRPr="00CF72BB" w:rsidRDefault="00C6697E">
            <w:pPr>
              <w:rPr>
                <w:lang w:val="ru-RU"/>
              </w:rPr>
            </w:pPr>
          </w:p>
        </w:tc>
        <w:tc>
          <w:tcPr>
            <w:tcW w:w="1277" w:type="dxa"/>
          </w:tcPr>
          <w:p w:rsidR="00C6697E" w:rsidRPr="00CF72BB" w:rsidRDefault="00C6697E">
            <w:pPr>
              <w:rPr>
                <w:lang w:val="ru-RU"/>
              </w:rPr>
            </w:pPr>
          </w:p>
        </w:tc>
        <w:tc>
          <w:tcPr>
            <w:tcW w:w="1002" w:type="dxa"/>
          </w:tcPr>
          <w:p w:rsidR="00C6697E" w:rsidRPr="00CF72BB" w:rsidRDefault="00C6697E">
            <w:pPr>
              <w:rPr>
                <w:lang w:val="ru-RU"/>
              </w:rPr>
            </w:pPr>
          </w:p>
        </w:tc>
        <w:tc>
          <w:tcPr>
            <w:tcW w:w="2839" w:type="dxa"/>
          </w:tcPr>
          <w:p w:rsidR="00C6697E" w:rsidRPr="00CF72BB" w:rsidRDefault="00C6697E">
            <w:pPr>
              <w:rPr>
                <w:lang w:val="ru-RU"/>
              </w:rPr>
            </w:pPr>
          </w:p>
        </w:tc>
      </w:tr>
      <w:tr w:rsidR="00C6697E" w:rsidTr="001D1904">
        <w:trPr>
          <w:trHeight w:hRule="exact" w:val="277"/>
        </w:trPr>
        <w:tc>
          <w:tcPr>
            <w:tcW w:w="3986" w:type="dxa"/>
            <w:gridSpan w:val="5"/>
            <w:shd w:val="clear" w:color="000000" w:fill="FFFFFF"/>
            <w:tcMar>
              <w:left w:w="34" w:type="dxa"/>
              <w:right w:w="34" w:type="dxa"/>
            </w:tcMar>
          </w:tcPr>
          <w:p w:rsidR="00C6697E" w:rsidRDefault="0042130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C6697E" w:rsidRDefault="00C6697E"/>
        </w:tc>
        <w:tc>
          <w:tcPr>
            <w:tcW w:w="285" w:type="dxa"/>
          </w:tcPr>
          <w:p w:rsidR="00C6697E" w:rsidRDefault="00C6697E"/>
        </w:tc>
        <w:tc>
          <w:tcPr>
            <w:tcW w:w="1277" w:type="dxa"/>
          </w:tcPr>
          <w:p w:rsidR="00C6697E" w:rsidRDefault="00C6697E"/>
        </w:tc>
        <w:tc>
          <w:tcPr>
            <w:tcW w:w="1002" w:type="dxa"/>
          </w:tcPr>
          <w:p w:rsidR="00C6697E" w:rsidRDefault="00C6697E"/>
        </w:tc>
        <w:tc>
          <w:tcPr>
            <w:tcW w:w="2839" w:type="dxa"/>
          </w:tcPr>
          <w:p w:rsidR="00C6697E" w:rsidRDefault="00C6697E"/>
        </w:tc>
      </w:tr>
      <w:tr w:rsidR="00C6697E" w:rsidTr="001D1904">
        <w:trPr>
          <w:trHeight w:hRule="exact" w:val="155"/>
        </w:trPr>
        <w:tc>
          <w:tcPr>
            <w:tcW w:w="143" w:type="dxa"/>
          </w:tcPr>
          <w:p w:rsidR="00C6697E" w:rsidRDefault="00C6697E"/>
        </w:tc>
        <w:tc>
          <w:tcPr>
            <w:tcW w:w="284" w:type="dxa"/>
          </w:tcPr>
          <w:p w:rsidR="00C6697E" w:rsidRDefault="00C6697E"/>
        </w:tc>
        <w:tc>
          <w:tcPr>
            <w:tcW w:w="721" w:type="dxa"/>
          </w:tcPr>
          <w:p w:rsidR="00C6697E" w:rsidRDefault="00C6697E"/>
        </w:tc>
        <w:tc>
          <w:tcPr>
            <w:tcW w:w="1419" w:type="dxa"/>
          </w:tcPr>
          <w:p w:rsidR="00C6697E" w:rsidRDefault="00C6697E"/>
        </w:tc>
        <w:tc>
          <w:tcPr>
            <w:tcW w:w="1419" w:type="dxa"/>
          </w:tcPr>
          <w:p w:rsidR="00C6697E" w:rsidRDefault="00C6697E"/>
        </w:tc>
        <w:tc>
          <w:tcPr>
            <w:tcW w:w="851" w:type="dxa"/>
          </w:tcPr>
          <w:p w:rsidR="00C6697E" w:rsidRDefault="00C6697E"/>
        </w:tc>
        <w:tc>
          <w:tcPr>
            <w:tcW w:w="285" w:type="dxa"/>
          </w:tcPr>
          <w:p w:rsidR="00C6697E" w:rsidRDefault="00C6697E"/>
        </w:tc>
        <w:tc>
          <w:tcPr>
            <w:tcW w:w="1277" w:type="dxa"/>
          </w:tcPr>
          <w:p w:rsidR="00C6697E" w:rsidRDefault="00C6697E"/>
        </w:tc>
        <w:tc>
          <w:tcPr>
            <w:tcW w:w="1002" w:type="dxa"/>
          </w:tcPr>
          <w:p w:rsidR="00C6697E" w:rsidRDefault="00C6697E"/>
        </w:tc>
        <w:tc>
          <w:tcPr>
            <w:tcW w:w="2839" w:type="dxa"/>
          </w:tcPr>
          <w:p w:rsidR="00C6697E" w:rsidRDefault="00C6697E"/>
        </w:tc>
      </w:tr>
      <w:tr w:rsidR="00C6697E" w:rsidTr="001D1904">
        <w:trPr>
          <w:trHeight w:hRule="exact" w:val="304"/>
        </w:trPr>
        <w:tc>
          <w:tcPr>
            <w:tcW w:w="11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rPr>
                <w:sz w:val="24"/>
                <w:szCs w:val="24"/>
              </w:rPr>
            </w:pPr>
            <w:r>
              <w:rPr>
                <w:rFonts w:ascii="Times New Roman" w:hAnsi="Times New Roman" w:cs="Times New Roman"/>
                <w:b/>
                <w:color w:val="000000"/>
                <w:sz w:val="24"/>
                <w:szCs w:val="24"/>
              </w:rPr>
              <w:t>01</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rPr>
                <w:sz w:val="24"/>
                <w:szCs w:val="24"/>
              </w:rPr>
            </w:pPr>
            <w:r>
              <w:rPr>
                <w:rFonts w:ascii="Times New Roman" w:hAnsi="Times New Roman" w:cs="Times New Roman"/>
                <w:color w:val="000000"/>
                <w:sz w:val="24"/>
                <w:szCs w:val="24"/>
              </w:rPr>
              <w:t>ОБРАЗОВАНИЕ И НАУКА</w:t>
            </w:r>
          </w:p>
        </w:tc>
      </w:tr>
      <w:tr w:rsidR="00C6697E" w:rsidRPr="001D1904" w:rsidTr="001D1904">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rPr>
                <w:sz w:val="24"/>
                <w:szCs w:val="24"/>
              </w:rPr>
            </w:pPr>
            <w:r>
              <w:rPr>
                <w:rFonts w:ascii="Times New Roman" w:hAnsi="Times New Roman" w:cs="Times New Roman"/>
                <w:b/>
                <w:color w:val="000000"/>
                <w:sz w:val="24"/>
                <w:szCs w:val="24"/>
              </w:rPr>
              <w:t>01.001</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6697E" w:rsidRPr="001D1904" w:rsidTr="001D1904">
        <w:trPr>
          <w:trHeight w:hRule="exact" w:val="550"/>
        </w:trPr>
        <w:tc>
          <w:tcPr>
            <w:tcW w:w="1148" w:type="dxa"/>
            <w:gridSpan w:val="3"/>
            <w:tcBorders>
              <w:left w:val="single" w:sz="8" w:space="0" w:color="000000"/>
              <w:bottom w:val="single" w:sz="8" w:space="0" w:color="000000"/>
            </w:tcBorders>
            <w:shd w:val="clear" w:color="FFFFFF" w:fill="FFFFFF"/>
            <w:tcMar>
              <w:left w:w="4" w:type="dxa"/>
              <w:right w:w="4" w:type="dxa"/>
            </w:tcMar>
          </w:tcPr>
          <w:p w:rsidR="00C6697E" w:rsidRPr="00CF72BB" w:rsidRDefault="00C6697E">
            <w:pPr>
              <w:rPr>
                <w:lang w:val="ru-RU"/>
              </w:rPr>
            </w:pPr>
          </w:p>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Pr="00CF72BB" w:rsidRDefault="00C6697E">
            <w:pPr>
              <w:rPr>
                <w:lang w:val="ru-RU"/>
              </w:rPr>
            </w:pPr>
          </w:p>
        </w:tc>
      </w:tr>
      <w:tr w:rsidR="00C6697E" w:rsidRPr="001D1904" w:rsidTr="001D1904">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rPr>
                <w:sz w:val="24"/>
                <w:szCs w:val="24"/>
              </w:rPr>
            </w:pPr>
            <w:r>
              <w:rPr>
                <w:rFonts w:ascii="Times New Roman" w:hAnsi="Times New Roman" w:cs="Times New Roman"/>
                <w:b/>
                <w:color w:val="000000"/>
                <w:sz w:val="24"/>
                <w:szCs w:val="24"/>
              </w:rPr>
              <w:t>01.003</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ПЕДАГОГ ДОПОЛНИТЕЛЬНОГО ОБРАЗОВАНИЯ ДЕТЕЙ И ВЗРОСЛЫХ</w:t>
            </w:r>
          </w:p>
        </w:tc>
      </w:tr>
      <w:tr w:rsidR="00C6697E" w:rsidRPr="001D1904" w:rsidTr="001D1904">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C6697E" w:rsidRPr="00CF72BB" w:rsidRDefault="00C6697E">
            <w:pPr>
              <w:rPr>
                <w:lang w:val="ru-RU"/>
              </w:rPr>
            </w:pPr>
          </w:p>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Pr="00CF72BB" w:rsidRDefault="00C6697E">
            <w:pPr>
              <w:rPr>
                <w:lang w:val="ru-RU"/>
              </w:rPr>
            </w:pPr>
          </w:p>
        </w:tc>
      </w:tr>
      <w:tr w:rsidR="00C6697E" w:rsidRPr="001D1904" w:rsidTr="001D1904">
        <w:trPr>
          <w:trHeight w:hRule="exact" w:val="124"/>
        </w:trPr>
        <w:tc>
          <w:tcPr>
            <w:tcW w:w="143" w:type="dxa"/>
          </w:tcPr>
          <w:p w:rsidR="00C6697E" w:rsidRPr="00CF72BB" w:rsidRDefault="00C6697E">
            <w:pPr>
              <w:rPr>
                <w:lang w:val="ru-RU"/>
              </w:rPr>
            </w:pPr>
          </w:p>
        </w:tc>
        <w:tc>
          <w:tcPr>
            <w:tcW w:w="284" w:type="dxa"/>
          </w:tcPr>
          <w:p w:rsidR="00C6697E" w:rsidRPr="00CF72BB" w:rsidRDefault="00C6697E">
            <w:pPr>
              <w:rPr>
                <w:lang w:val="ru-RU"/>
              </w:rPr>
            </w:pPr>
          </w:p>
        </w:tc>
        <w:tc>
          <w:tcPr>
            <w:tcW w:w="721" w:type="dxa"/>
          </w:tcPr>
          <w:p w:rsidR="00C6697E" w:rsidRPr="00CF72BB" w:rsidRDefault="00C6697E">
            <w:pPr>
              <w:rPr>
                <w:lang w:val="ru-RU"/>
              </w:rPr>
            </w:pPr>
          </w:p>
        </w:tc>
        <w:tc>
          <w:tcPr>
            <w:tcW w:w="1419" w:type="dxa"/>
          </w:tcPr>
          <w:p w:rsidR="00C6697E" w:rsidRPr="00CF72BB" w:rsidRDefault="00C6697E">
            <w:pPr>
              <w:rPr>
                <w:lang w:val="ru-RU"/>
              </w:rPr>
            </w:pPr>
          </w:p>
        </w:tc>
        <w:tc>
          <w:tcPr>
            <w:tcW w:w="1419" w:type="dxa"/>
          </w:tcPr>
          <w:p w:rsidR="00C6697E" w:rsidRPr="00CF72BB" w:rsidRDefault="00C6697E">
            <w:pPr>
              <w:rPr>
                <w:lang w:val="ru-RU"/>
              </w:rPr>
            </w:pPr>
          </w:p>
        </w:tc>
        <w:tc>
          <w:tcPr>
            <w:tcW w:w="851" w:type="dxa"/>
          </w:tcPr>
          <w:p w:rsidR="00C6697E" w:rsidRPr="00CF72BB" w:rsidRDefault="00C6697E">
            <w:pPr>
              <w:rPr>
                <w:lang w:val="ru-RU"/>
              </w:rPr>
            </w:pPr>
          </w:p>
        </w:tc>
        <w:tc>
          <w:tcPr>
            <w:tcW w:w="285" w:type="dxa"/>
          </w:tcPr>
          <w:p w:rsidR="00C6697E" w:rsidRPr="00CF72BB" w:rsidRDefault="00C6697E">
            <w:pPr>
              <w:rPr>
                <w:lang w:val="ru-RU"/>
              </w:rPr>
            </w:pPr>
          </w:p>
        </w:tc>
        <w:tc>
          <w:tcPr>
            <w:tcW w:w="1277" w:type="dxa"/>
          </w:tcPr>
          <w:p w:rsidR="00C6697E" w:rsidRPr="00CF72BB" w:rsidRDefault="00C6697E">
            <w:pPr>
              <w:rPr>
                <w:lang w:val="ru-RU"/>
              </w:rPr>
            </w:pPr>
          </w:p>
        </w:tc>
        <w:tc>
          <w:tcPr>
            <w:tcW w:w="1002" w:type="dxa"/>
          </w:tcPr>
          <w:p w:rsidR="00C6697E" w:rsidRPr="00CF72BB" w:rsidRDefault="00C6697E">
            <w:pPr>
              <w:rPr>
                <w:lang w:val="ru-RU"/>
              </w:rPr>
            </w:pPr>
          </w:p>
        </w:tc>
        <w:tc>
          <w:tcPr>
            <w:tcW w:w="2839" w:type="dxa"/>
          </w:tcPr>
          <w:p w:rsidR="00C6697E" w:rsidRPr="00CF72BB" w:rsidRDefault="00C6697E">
            <w:pPr>
              <w:rPr>
                <w:lang w:val="ru-RU"/>
              </w:rPr>
            </w:pPr>
          </w:p>
        </w:tc>
      </w:tr>
      <w:tr w:rsidR="00C6697E" w:rsidTr="001D1904">
        <w:trPr>
          <w:trHeight w:hRule="exact" w:val="277"/>
        </w:trPr>
        <w:tc>
          <w:tcPr>
            <w:tcW w:w="5122" w:type="dxa"/>
            <w:gridSpan w:val="7"/>
            <w:shd w:val="clear" w:color="000000" w:fill="FFFFFF"/>
            <w:tcMar>
              <w:left w:w="34" w:type="dxa"/>
              <w:right w:w="34" w:type="dxa"/>
            </w:tcMar>
          </w:tcPr>
          <w:p w:rsidR="00C6697E" w:rsidRDefault="0042130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6697E" w:rsidRDefault="00421309">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C6697E" w:rsidTr="001D1904">
        <w:trPr>
          <w:trHeight w:hRule="exact" w:val="26"/>
        </w:trPr>
        <w:tc>
          <w:tcPr>
            <w:tcW w:w="143" w:type="dxa"/>
          </w:tcPr>
          <w:p w:rsidR="00C6697E" w:rsidRDefault="00C6697E"/>
        </w:tc>
        <w:tc>
          <w:tcPr>
            <w:tcW w:w="284" w:type="dxa"/>
          </w:tcPr>
          <w:p w:rsidR="00C6697E" w:rsidRDefault="00C6697E"/>
        </w:tc>
        <w:tc>
          <w:tcPr>
            <w:tcW w:w="721" w:type="dxa"/>
          </w:tcPr>
          <w:p w:rsidR="00C6697E" w:rsidRDefault="00C6697E"/>
        </w:tc>
        <w:tc>
          <w:tcPr>
            <w:tcW w:w="1419" w:type="dxa"/>
          </w:tcPr>
          <w:p w:rsidR="00C6697E" w:rsidRDefault="00C6697E"/>
        </w:tc>
        <w:tc>
          <w:tcPr>
            <w:tcW w:w="1419" w:type="dxa"/>
          </w:tcPr>
          <w:p w:rsidR="00C6697E" w:rsidRDefault="00C6697E"/>
        </w:tc>
        <w:tc>
          <w:tcPr>
            <w:tcW w:w="851" w:type="dxa"/>
          </w:tcPr>
          <w:p w:rsidR="00C6697E" w:rsidRDefault="00C6697E"/>
        </w:tc>
        <w:tc>
          <w:tcPr>
            <w:tcW w:w="285" w:type="dxa"/>
          </w:tcPr>
          <w:p w:rsidR="00C6697E" w:rsidRDefault="00C6697E"/>
        </w:tc>
        <w:tc>
          <w:tcPr>
            <w:tcW w:w="5118" w:type="dxa"/>
            <w:gridSpan w:val="3"/>
            <w:vMerge/>
            <w:shd w:val="clear" w:color="000000" w:fill="FFFFFF"/>
            <w:tcMar>
              <w:left w:w="34" w:type="dxa"/>
              <w:right w:w="34" w:type="dxa"/>
            </w:tcMar>
          </w:tcPr>
          <w:p w:rsidR="00C6697E" w:rsidRDefault="00C6697E"/>
        </w:tc>
      </w:tr>
      <w:tr w:rsidR="00C6697E" w:rsidTr="001D1904">
        <w:trPr>
          <w:trHeight w:hRule="exact" w:val="2138"/>
        </w:trPr>
        <w:tc>
          <w:tcPr>
            <w:tcW w:w="143" w:type="dxa"/>
          </w:tcPr>
          <w:p w:rsidR="00C6697E" w:rsidRDefault="00C6697E"/>
        </w:tc>
        <w:tc>
          <w:tcPr>
            <w:tcW w:w="284" w:type="dxa"/>
          </w:tcPr>
          <w:p w:rsidR="00C6697E" w:rsidRDefault="00C6697E"/>
        </w:tc>
        <w:tc>
          <w:tcPr>
            <w:tcW w:w="721" w:type="dxa"/>
          </w:tcPr>
          <w:p w:rsidR="00C6697E" w:rsidRDefault="00C6697E"/>
        </w:tc>
        <w:tc>
          <w:tcPr>
            <w:tcW w:w="1419" w:type="dxa"/>
          </w:tcPr>
          <w:p w:rsidR="00C6697E" w:rsidRDefault="00C6697E"/>
        </w:tc>
        <w:tc>
          <w:tcPr>
            <w:tcW w:w="1419" w:type="dxa"/>
          </w:tcPr>
          <w:p w:rsidR="00C6697E" w:rsidRDefault="00C6697E"/>
        </w:tc>
        <w:tc>
          <w:tcPr>
            <w:tcW w:w="851" w:type="dxa"/>
          </w:tcPr>
          <w:p w:rsidR="00C6697E" w:rsidRDefault="00C6697E"/>
        </w:tc>
        <w:tc>
          <w:tcPr>
            <w:tcW w:w="285" w:type="dxa"/>
          </w:tcPr>
          <w:p w:rsidR="00C6697E" w:rsidRDefault="00C6697E"/>
        </w:tc>
        <w:tc>
          <w:tcPr>
            <w:tcW w:w="1277" w:type="dxa"/>
          </w:tcPr>
          <w:p w:rsidR="00C6697E" w:rsidRDefault="00C6697E"/>
        </w:tc>
        <w:tc>
          <w:tcPr>
            <w:tcW w:w="1002" w:type="dxa"/>
          </w:tcPr>
          <w:p w:rsidR="00C6697E" w:rsidRDefault="00C6697E"/>
        </w:tc>
        <w:tc>
          <w:tcPr>
            <w:tcW w:w="2839" w:type="dxa"/>
          </w:tcPr>
          <w:p w:rsidR="00C6697E" w:rsidRDefault="00C6697E"/>
        </w:tc>
      </w:tr>
      <w:tr w:rsidR="00C6697E" w:rsidTr="001D1904">
        <w:trPr>
          <w:trHeight w:hRule="exact" w:val="277"/>
        </w:trPr>
        <w:tc>
          <w:tcPr>
            <w:tcW w:w="143" w:type="dxa"/>
          </w:tcPr>
          <w:p w:rsidR="00C6697E" w:rsidRDefault="00C6697E"/>
        </w:tc>
        <w:tc>
          <w:tcPr>
            <w:tcW w:w="10097" w:type="dxa"/>
            <w:gridSpan w:val="9"/>
            <w:vMerge w:val="restart"/>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6697E" w:rsidTr="001D1904">
        <w:trPr>
          <w:trHeight w:hRule="exact" w:val="138"/>
        </w:trPr>
        <w:tc>
          <w:tcPr>
            <w:tcW w:w="143" w:type="dxa"/>
          </w:tcPr>
          <w:p w:rsidR="00C6697E" w:rsidRDefault="00C6697E"/>
        </w:tc>
        <w:tc>
          <w:tcPr>
            <w:tcW w:w="10097" w:type="dxa"/>
            <w:gridSpan w:val="9"/>
            <w:vMerge/>
            <w:shd w:val="clear" w:color="000000" w:fill="FFFFFF"/>
            <w:tcMar>
              <w:left w:w="34" w:type="dxa"/>
              <w:right w:w="34" w:type="dxa"/>
            </w:tcMar>
          </w:tcPr>
          <w:p w:rsidR="00C6697E" w:rsidRDefault="00C6697E"/>
        </w:tc>
      </w:tr>
      <w:tr w:rsidR="00C6697E" w:rsidTr="001D1904">
        <w:trPr>
          <w:trHeight w:hRule="exact" w:val="1666"/>
        </w:trPr>
        <w:tc>
          <w:tcPr>
            <w:tcW w:w="143" w:type="dxa"/>
          </w:tcPr>
          <w:p w:rsidR="00C6697E" w:rsidRDefault="00C6697E"/>
        </w:tc>
        <w:tc>
          <w:tcPr>
            <w:tcW w:w="10097" w:type="dxa"/>
            <w:gridSpan w:val="9"/>
            <w:shd w:val="clear" w:color="000000" w:fill="FFFFFF"/>
            <w:tcMar>
              <w:left w:w="34" w:type="dxa"/>
              <w:right w:w="34" w:type="dxa"/>
            </w:tcMar>
          </w:tcPr>
          <w:p w:rsidR="00CF72BB" w:rsidRPr="00F56B4C" w:rsidRDefault="00CF72BB" w:rsidP="00CF72BB">
            <w:pPr>
              <w:spacing w:after="0" w:line="240" w:lineRule="auto"/>
              <w:jc w:val="center"/>
              <w:rPr>
                <w:sz w:val="24"/>
                <w:szCs w:val="24"/>
                <w:lang w:val="ru-RU"/>
              </w:rPr>
            </w:pPr>
            <w:r w:rsidRPr="00F56B4C">
              <w:rPr>
                <w:rFonts w:ascii="Times New Roman" w:hAnsi="Times New Roman" w:cs="Times New Roman"/>
                <w:color w:val="000000"/>
                <w:sz w:val="24"/>
                <w:szCs w:val="24"/>
                <w:lang w:val="ru-RU"/>
              </w:rPr>
              <w:t>очной формы обучения 202</w:t>
            </w:r>
            <w:r>
              <w:rPr>
                <w:rFonts w:ascii="Times New Roman" w:hAnsi="Times New Roman" w:cs="Times New Roman"/>
                <w:color w:val="000000"/>
                <w:sz w:val="24"/>
                <w:szCs w:val="24"/>
                <w:lang w:val="ru-RU"/>
              </w:rPr>
              <w:t>1</w:t>
            </w:r>
            <w:r w:rsidRPr="00F56B4C">
              <w:rPr>
                <w:rFonts w:ascii="Times New Roman" w:hAnsi="Times New Roman" w:cs="Times New Roman"/>
                <w:color w:val="000000"/>
                <w:sz w:val="24"/>
                <w:szCs w:val="24"/>
                <w:lang w:val="ru-RU"/>
              </w:rPr>
              <w:t xml:space="preserve"> года набора</w:t>
            </w:r>
          </w:p>
          <w:p w:rsidR="00CF72BB" w:rsidRPr="00F56B4C" w:rsidRDefault="00CF72BB" w:rsidP="00CF72BB">
            <w:pPr>
              <w:spacing w:after="0" w:line="240" w:lineRule="auto"/>
              <w:jc w:val="center"/>
              <w:rPr>
                <w:sz w:val="24"/>
                <w:szCs w:val="24"/>
                <w:lang w:val="ru-RU"/>
              </w:rPr>
            </w:pPr>
          </w:p>
          <w:p w:rsidR="00CF72BB" w:rsidRPr="00F56B4C" w:rsidRDefault="00CF72BB" w:rsidP="00CF72BB">
            <w:pPr>
              <w:spacing w:after="0" w:line="240" w:lineRule="auto"/>
              <w:jc w:val="center"/>
              <w:rPr>
                <w:sz w:val="24"/>
                <w:szCs w:val="24"/>
                <w:lang w:val="ru-RU"/>
              </w:rPr>
            </w:pPr>
            <w:r w:rsidRPr="00F56B4C">
              <w:rPr>
                <w:rFonts w:ascii="Times New Roman" w:hAnsi="Times New Roman" w:cs="Times New Roman"/>
                <w:color w:val="000000"/>
                <w:sz w:val="24"/>
                <w:szCs w:val="24"/>
                <w:lang w:val="ru-RU"/>
              </w:rPr>
              <w:t>на 202</w:t>
            </w:r>
            <w:r>
              <w:rPr>
                <w:rFonts w:ascii="Times New Roman" w:hAnsi="Times New Roman" w:cs="Times New Roman"/>
                <w:color w:val="000000"/>
                <w:sz w:val="24"/>
                <w:szCs w:val="24"/>
                <w:lang w:val="ru-RU"/>
              </w:rPr>
              <w:t>1</w:t>
            </w:r>
            <w:r w:rsidRPr="00F56B4C">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F56B4C">
              <w:rPr>
                <w:rFonts w:ascii="Times New Roman" w:hAnsi="Times New Roman" w:cs="Times New Roman"/>
                <w:color w:val="000000"/>
                <w:sz w:val="24"/>
                <w:szCs w:val="24"/>
                <w:lang w:val="ru-RU"/>
              </w:rPr>
              <w:t xml:space="preserve"> учебный год</w:t>
            </w:r>
          </w:p>
          <w:p w:rsidR="00CF72BB" w:rsidRPr="00F56B4C" w:rsidRDefault="00CF72BB" w:rsidP="00CF72BB">
            <w:pPr>
              <w:spacing w:after="0" w:line="240" w:lineRule="auto"/>
              <w:jc w:val="center"/>
              <w:rPr>
                <w:sz w:val="24"/>
                <w:szCs w:val="24"/>
                <w:lang w:val="ru-RU"/>
              </w:rPr>
            </w:pPr>
          </w:p>
          <w:p w:rsidR="00C6697E" w:rsidRDefault="00CF72BB" w:rsidP="00CF72BB">
            <w:pPr>
              <w:spacing w:after="0" w:line="240" w:lineRule="auto"/>
              <w:jc w:val="center"/>
              <w:rPr>
                <w:sz w:val="24"/>
                <w:szCs w:val="24"/>
              </w:rPr>
            </w:pPr>
            <w:r>
              <w:rPr>
                <w:rFonts w:ascii="Times New Roman" w:hAnsi="Times New Roman" w:cs="Times New Roman"/>
                <w:color w:val="000000"/>
                <w:sz w:val="24"/>
                <w:szCs w:val="24"/>
              </w:rPr>
              <w:t>Омск, 202</w:t>
            </w:r>
            <w:r>
              <w:rPr>
                <w:rFonts w:ascii="Times New Roman" w:hAnsi="Times New Roman" w:cs="Times New Roman"/>
                <w:color w:val="000000"/>
                <w:sz w:val="24"/>
                <w:szCs w:val="24"/>
                <w:lang w:val="ru-RU"/>
              </w:rPr>
              <w:t>1</w:t>
            </w:r>
          </w:p>
        </w:tc>
      </w:tr>
    </w:tbl>
    <w:p w:rsidR="001D1904" w:rsidRDefault="001D1904">
      <w:pPr>
        <w:rPr>
          <w:lang w:val="ru-RU"/>
        </w:rPr>
      </w:pPr>
    </w:p>
    <w:p w:rsidR="001D1904" w:rsidRDefault="001D1904" w:rsidP="001D1904">
      <w:pPr>
        <w:widowControl w:val="0"/>
        <w:autoSpaceDE w:val="0"/>
        <w:autoSpaceDN w:val="0"/>
        <w:adjustRightInd w:val="0"/>
        <w:spacing w:after="160" w:line="254" w:lineRule="auto"/>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lastRenderedPageBreak/>
        <w:t>Составитель:</w:t>
      </w:r>
    </w:p>
    <w:p w:rsidR="001D1904" w:rsidRDefault="001D1904" w:rsidP="001D1904">
      <w:pPr>
        <w:spacing w:after="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к.филол.н., доцент О.В. Попова</w:t>
      </w:r>
    </w:p>
    <w:p w:rsidR="001D1904" w:rsidRDefault="001D1904" w:rsidP="001D1904">
      <w:pPr>
        <w:spacing w:after="0" w:line="240" w:lineRule="auto"/>
        <w:jc w:val="both"/>
        <w:rPr>
          <w:rFonts w:ascii="Times New Roman" w:eastAsia="Times New Roman" w:hAnsi="Times New Roman" w:cs="Times New Roman"/>
          <w:spacing w:val="-3"/>
          <w:sz w:val="24"/>
          <w:szCs w:val="24"/>
          <w:lang w:val="ru-RU"/>
        </w:rPr>
      </w:pPr>
    </w:p>
    <w:p w:rsidR="001D1904" w:rsidRDefault="001D1904" w:rsidP="001D1904">
      <w:pPr>
        <w:spacing w:after="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Рабочая программа дисциплины одобрена на заседании кафедры «Филологии, журналистики и массовых коммуникаций»</w:t>
      </w:r>
    </w:p>
    <w:p w:rsidR="001D1904" w:rsidRDefault="001D1904" w:rsidP="001D1904">
      <w:pPr>
        <w:spacing w:after="0" w:line="240" w:lineRule="auto"/>
        <w:jc w:val="both"/>
        <w:rPr>
          <w:rFonts w:ascii="Times New Roman" w:eastAsia="Times New Roman" w:hAnsi="Times New Roman" w:cs="Times New Roman"/>
          <w:spacing w:val="-3"/>
          <w:sz w:val="24"/>
          <w:szCs w:val="24"/>
          <w:lang w:val="ru-RU"/>
        </w:rPr>
      </w:pPr>
    </w:p>
    <w:p w:rsidR="001D1904" w:rsidRDefault="001D1904" w:rsidP="001D1904">
      <w:pPr>
        <w:widowControl w:val="0"/>
        <w:autoSpaceDE w:val="0"/>
        <w:autoSpaceDN w:val="0"/>
        <w:adjustRightInd w:val="0"/>
        <w:spacing w:after="0" w:line="240" w:lineRule="auto"/>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Протокол от 30.08.2021 г. №1</w:t>
      </w:r>
    </w:p>
    <w:p w:rsidR="001D1904" w:rsidRDefault="001D1904" w:rsidP="001D1904">
      <w:pPr>
        <w:widowControl w:val="0"/>
        <w:autoSpaceDE w:val="0"/>
        <w:autoSpaceDN w:val="0"/>
        <w:adjustRightInd w:val="0"/>
        <w:spacing w:after="0" w:line="240" w:lineRule="auto"/>
        <w:jc w:val="both"/>
        <w:rPr>
          <w:rFonts w:ascii="Times New Roman" w:eastAsia="Times New Roman" w:hAnsi="Times New Roman" w:cs="Times New Roman"/>
          <w:spacing w:val="-3"/>
          <w:sz w:val="24"/>
          <w:szCs w:val="24"/>
          <w:lang w:val="ru-RU"/>
        </w:rPr>
      </w:pPr>
    </w:p>
    <w:p w:rsidR="001D1904" w:rsidRDefault="001D1904" w:rsidP="001D1904">
      <w:pPr>
        <w:widowControl w:val="0"/>
        <w:autoSpaceDE w:val="0"/>
        <w:autoSpaceDN w:val="0"/>
        <w:adjustRightInd w:val="0"/>
        <w:spacing w:after="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Зав. кафедрой  к.филол.н., доцент О.В.Попова</w:t>
      </w:r>
    </w:p>
    <w:p w:rsidR="001D1904" w:rsidRDefault="001D1904">
      <w:pPr>
        <w:rPr>
          <w:lang w:val="ru-RU"/>
        </w:rPr>
      </w:pPr>
    </w:p>
    <w:p w:rsidR="00C6697E" w:rsidRPr="001D1904" w:rsidRDefault="00421309">
      <w:pPr>
        <w:rPr>
          <w:sz w:val="0"/>
          <w:szCs w:val="0"/>
          <w:lang w:val="ru-RU"/>
        </w:rPr>
      </w:pPr>
      <w:r w:rsidRPr="001D19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6697E">
        <w:trPr>
          <w:trHeight w:hRule="exact" w:val="277"/>
        </w:trPr>
        <w:tc>
          <w:tcPr>
            <w:tcW w:w="9654" w:type="dxa"/>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6697E" w:rsidTr="00152631">
        <w:trPr>
          <w:trHeight w:hRule="exact" w:val="555"/>
        </w:trPr>
        <w:tc>
          <w:tcPr>
            <w:tcW w:w="9654" w:type="dxa"/>
          </w:tcPr>
          <w:p w:rsidR="00C6697E" w:rsidRDefault="00C6697E"/>
        </w:tc>
      </w:tr>
      <w:tr w:rsidR="00C6697E">
        <w:trPr>
          <w:trHeight w:hRule="exact" w:val="8751"/>
        </w:trPr>
        <w:tc>
          <w:tcPr>
            <w:tcW w:w="9654" w:type="dxa"/>
            <w:shd w:val="clear" w:color="000000" w:fill="FFFFFF"/>
            <w:tcMar>
              <w:left w:w="34" w:type="dxa"/>
              <w:right w:w="34" w:type="dxa"/>
            </w:tcMar>
          </w:tcPr>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1     Наименование дисциплины</w:t>
            </w:r>
          </w:p>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9     Методические указания для обучающихся по освоению дисциплины</w:t>
            </w:r>
          </w:p>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C6697E" w:rsidRDefault="0042130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6697E" w:rsidRDefault="004213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697E" w:rsidRPr="001D1904">
        <w:trPr>
          <w:trHeight w:hRule="exact" w:val="277"/>
        </w:trPr>
        <w:tc>
          <w:tcPr>
            <w:tcW w:w="9654" w:type="dxa"/>
            <w:shd w:val="clear" w:color="000000" w:fill="FFFFFF"/>
            <w:tcMar>
              <w:left w:w="34" w:type="dxa"/>
              <w:right w:w="34" w:type="dxa"/>
            </w:tcMar>
          </w:tcPr>
          <w:p w:rsidR="00C6697E" w:rsidRPr="00CF72BB" w:rsidRDefault="00421309">
            <w:pPr>
              <w:spacing w:after="0" w:line="240" w:lineRule="auto"/>
              <w:rPr>
                <w:sz w:val="24"/>
                <w:szCs w:val="24"/>
                <w:lang w:val="ru-RU"/>
              </w:rPr>
            </w:pPr>
            <w:r w:rsidRPr="00CF72BB">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C6697E" w:rsidRPr="001D1904">
        <w:trPr>
          <w:trHeight w:hRule="exact" w:val="14889"/>
        </w:trPr>
        <w:tc>
          <w:tcPr>
            <w:tcW w:w="9654" w:type="dxa"/>
            <w:shd w:val="clear" w:color="000000" w:fill="FFFFFF"/>
            <w:tcMar>
              <w:left w:w="34" w:type="dxa"/>
              <w:right w:w="34" w:type="dxa"/>
            </w:tcMar>
          </w:tcPr>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CF72BB">
              <w:rPr>
                <w:rFonts w:ascii="Times New Roman" w:hAnsi="Times New Roman" w:cs="Times New Roman"/>
                <w:color w:val="000000"/>
                <w:sz w:val="24"/>
                <w:szCs w:val="24"/>
                <w:lang w:val="ru-RU"/>
              </w:rPr>
              <w:t>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 xml:space="preserve">- </w:t>
            </w:r>
            <w:r w:rsidR="00CF72BB" w:rsidRPr="00B77A54">
              <w:rPr>
                <w:rFonts w:ascii="Times New Roman" w:hAnsi="Times New Roman" w:cs="Times New Roman"/>
                <w:color w:val="000000"/>
                <w:sz w:val="24"/>
                <w:szCs w:val="24"/>
                <w:lang w:val="ru-RU"/>
              </w:rPr>
              <w:t>«Положением о практ</w:t>
            </w:r>
            <w:r w:rsidR="00CF72BB">
              <w:rPr>
                <w:rFonts w:ascii="Times New Roman" w:hAnsi="Times New Roman" w:cs="Times New Roman"/>
                <w:color w:val="000000"/>
                <w:sz w:val="24"/>
                <w:szCs w:val="24"/>
                <w:lang w:val="ru-RU"/>
              </w:rPr>
              <w:t>ической подготовке</w:t>
            </w:r>
            <w:r w:rsidR="00CF72BB" w:rsidRPr="00B77A54">
              <w:rPr>
                <w:rFonts w:ascii="Times New Roman" w:hAnsi="Times New Roman" w:cs="Times New Roman"/>
                <w:color w:val="000000"/>
                <w:sz w:val="24"/>
                <w:szCs w:val="24"/>
                <w:lang w:val="ru-RU"/>
              </w:rPr>
              <w:t xml:space="preserve"> обучающихся</w:t>
            </w:r>
            <w:r w:rsidR="00CF72BB">
              <w:rPr>
                <w:rFonts w:ascii="Times New Roman" w:hAnsi="Times New Roman" w:cs="Times New Roman"/>
                <w:color w:val="000000"/>
                <w:sz w:val="24"/>
                <w:szCs w:val="24"/>
                <w:lang w:val="ru-RU"/>
              </w:rPr>
              <w:t>»</w:t>
            </w:r>
            <w:r w:rsidR="00CF72BB" w:rsidRPr="00B77A54">
              <w:rPr>
                <w:rFonts w:ascii="Times New Roman" w:hAnsi="Times New Roman" w:cs="Times New Roman"/>
                <w:color w:val="000000"/>
                <w:sz w:val="24"/>
                <w:szCs w:val="24"/>
                <w:lang w:val="ru-RU"/>
              </w:rPr>
              <w:t>, одобренным на заседании Ученого совета от 2</w:t>
            </w:r>
            <w:r w:rsidR="00CF72BB">
              <w:rPr>
                <w:rFonts w:ascii="Times New Roman" w:hAnsi="Times New Roman" w:cs="Times New Roman"/>
                <w:color w:val="000000"/>
                <w:sz w:val="24"/>
                <w:szCs w:val="24"/>
                <w:lang w:val="ru-RU"/>
              </w:rPr>
              <w:t>8</w:t>
            </w:r>
            <w:r w:rsidR="00CF72BB" w:rsidRPr="00B77A54">
              <w:rPr>
                <w:rFonts w:ascii="Times New Roman" w:hAnsi="Times New Roman" w:cs="Times New Roman"/>
                <w:color w:val="000000"/>
                <w:sz w:val="24"/>
                <w:szCs w:val="24"/>
                <w:lang w:val="ru-RU"/>
              </w:rPr>
              <w:t>.0</w:t>
            </w:r>
            <w:r w:rsidR="00CF72BB">
              <w:rPr>
                <w:rFonts w:ascii="Times New Roman" w:hAnsi="Times New Roman" w:cs="Times New Roman"/>
                <w:color w:val="000000"/>
                <w:sz w:val="24"/>
                <w:szCs w:val="24"/>
                <w:lang w:val="ru-RU"/>
              </w:rPr>
              <w:t>9</w:t>
            </w:r>
            <w:r w:rsidR="00CF72BB" w:rsidRPr="00B77A54">
              <w:rPr>
                <w:rFonts w:ascii="Times New Roman" w:hAnsi="Times New Roman" w:cs="Times New Roman"/>
                <w:color w:val="000000"/>
                <w:sz w:val="24"/>
                <w:szCs w:val="24"/>
                <w:lang w:val="ru-RU"/>
              </w:rPr>
              <w:t>.20</w:t>
            </w:r>
            <w:r w:rsidR="00CF72BB">
              <w:rPr>
                <w:rFonts w:ascii="Times New Roman" w:hAnsi="Times New Roman" w:cs="Times New Roman"/>
                <w:color w:val="000000"/>
                <w:sz w:val="24"/>
                <w:szCs w:val="24"/>
                <w:lang w:val="ru-RU"/>
              </w:rPr>
              <w:t>20</w:t>
            </w:r>
            <w:r w:rsidR="00CF72BB" w:rsidRPr="00B77A54">
              <w:rPr>
                <w:rFonts w:ascii="Times New Roman" w:hAnsi="Times New Roman" w:cs="Times New Roman"/>
                <w:color w:val="000000"/>
                <w:sz w:val="24"/>
                <w:szCs w:val="24"/>
                <w:lang w:val="ru-RU"/>
              </w:rPr>
              <w:t xml:space="preserve"> (протокол заседания № </w:t>
            </w:r>
            <w:r w:rsidR="00CF72BB">
              <w:rPr>
                <w:rFonts w:ascii="Times New Roman" w:hAnsi="Times New Roman" w:cs="Times New Roman"/>
                <w:color w:val="000000"/>
                <w:sz w:val="24"/>
                <w:szCs w:val="24"/>
                <w:lang w:val="ru-RU"/>
              </w:rPr>
              <w:t>2</w:t>
            </w:r>
            <w:r w:rsidR="00CF72BB" w:rsidRPr="00B77A54">
              <w:rPr>
                <w:rFonts w:ascii="Times New Roman" w:hAnsi="Times New Roman" w:cs="Times New Roman"/>
                <w:color w:val="000000"/>
                <w:sz w:val="24"/>
                <w:szCs w:val="24"/>
                <w:lang w:val="ru-RU"/>
              </w:rPr>
              <w:t>), Студенческого совета ОмГА от 2</w:t>
            </w:r>
            <w:r w:rsidR="00CF72BB">
              <w:rPr>
                <w:rFonts w:ascii="Times New Roman" w:hAnsi="Times New Roman" w:cs="Times New Roman"/>
                <w:color w:val="000000"/>
                <w:sz w:val="24"/>
                <w:szCs w:val="24"/>
                <w:lang w:val="ru-RU"/>
              </w:rPr>
              <w:t>8</w:t>
            </w:r>
            <w:r w:rsidR="00CF72BB" w:rsidRPr="00B77A54">
              <w:rPr>
                <w:rFonts w:ascii="Times New Roman" w:hAnsi="Times New Roman" w:cs="Times New Roman"/>
                <w:color w:val="000000"/>
                <w:sz w:val="24"/>
                <w:szCs w:val="24"/>
                <w:lang w:val="ru-RU"/>
              </w:rPr>
              <w:t>.0</w:t>
            </w:r>
            <w:r w:rsidR="00CF72BB">
              <w:rPr>
                <w:rFonts w:ascii="Times New Roman" w:hAnsi="Times New Roman" w:cs="Times New Roman"/>
                <w:color w:val="000000"/>
                <w:sz w:val="24"/>
                <w:szCs w:val="24"/>
                <w:lang w:val="ru-RU"/>
              </w:rPr>
              <w:t>9</w:t>
            </w:r>
            <w:r w:rsidR="00CF72BB" w:rsidRPr="00B77A54">
              <w:rPr>
                <w:rFonts w:ascii="Times New Roman" w:hAnsi="Times New Roman" w:cs="Times New Roman"/>
                <w:color w:val="000000"/>
                <w:sz w:val="24"/>
                <w:szCs w:val="24"/>
                <w:lang w:val="ru-RU"/>
              </w:rPr>
              <w:t>.20</w:t>
            </w:r>
            <w:r w:rsidR="00CF72BB">
              <w:rPr>
                <w:rFonts w:ascii="Times New Roman" w:hAnsi="Times New Roman" w:cs="Times New Roman"/>
                <w:color w:val="000000"/>
                <w:sz w:val="24"/>
                <w:szCs w:val="24"/>
                <w:lang w:val="ru-RU"/>
              </w:rPr>
              <w:t>20</w:t>
            </w:r>
            <w:r w:rsidR="00CF72BB" w:rsidRPr="00B77A54">
              <w:rPr>
                <w:rFonts w:ascii="Times New Roman" w:hAnsi="Times New Roman" w:cs="Times New Roman"/>
                <w:color w:val="000000"/>
                <w:sz w:val="24"/>
                <w:szCs w:val="24"/>
                <w:lang w:val="ru-RU"/>
              </w:rPr>
              <w:t xml:space="preserve"> (протокол заседания № </w:t>
            </w:r>
            <w:r w:rsidR="00CF72BB">
              <w:rPr>
                <w:rFonts w:ascii="Times New Roman" w:hAnsi="Times New Roman" w:cs="Times New Roman"/>
                <w:color w:val="000000"/>
                <w:sz w:val="24"/>
                <w:szCs w:val="24"/>
                <w:lang w:val="ru-RU"/>
              </w:rPr>
              <w:t>2)</w:t>
            </w:r>
            <w:r w:rsidR="00CF72BB" w:rsidRPr="00B77A54">
              <w:rPr>
                <w:rFonts w:ascii="Times New Roman" w:hAnsi="Times New Roman" w:cs="Times New Roman"/>
                <w:color w:val="000000"/>
                <w:sz w:val="24"/>
                <w:szCs w:val="24"/>
                <w:lang w:val="ru-RU"/>
              </w:rPr>
              <w:t>;</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w:t>
            </w:r>
            <w:r w:rsidR="009F15CD">
              <w:rPr>
                <w:rFonts w:ascii="Times New Roman" w:hAnsi="Times New Roman" w:cs="Times New Roman"/>
                <w:color w:val="000000"/>
                <w:sz w:val="24"/>
                <w:szCs w:val="24"/>
                <w:lang w:val="ru-RU"/>
              </w:rPr>
              <w:t>1</w:t>
            </w:r>
            <w:r w:rsidRPr="00CF72BB">
              <w:rPr>
                <w:rFonts w:ascii="Times New Roman" w:hAnsi="Times New Roman" w:cs="Times New Roman"/>
                <w:color w:val="000000"/>
                <w:sz w:val="24"/>
                <w:szCs w:val="24"/>
                <w:lang w:val="ru-RU"/>
              </w:rPr>
              <w:t>/202</w:t>
            </w:r>
            <w:r w:rsidR="009F15CD">
              <w:rPr>
                <w:rFonts w:ascii="Times New Roman" w:hAnsi="Times New Roman" w:cs="Times New Roman"/>
                <w:color w:val="000000"/>
                <w:sz w:val="24"/>
                <w:szCs w:val="24"/>
                <w:lang w:val="ru-RU"/>
              </w:rPr>
              <w:t>2</w:t>
            </w:r>
            <w:r w:rsidRPr="00CF72BB">
              <w:rPr>
                <w:rFonts w:ascii="Times New Roman" w:hAnsi="Times New Roman" w:cs="Times New Roman"/>
                <w:color w:val="000000"/>
                <w:sz w:val="24"/>
                <w:szCs w:val="24"/>
                <w:lang w:val="ru-RU"/>
              </w:rPr>
              <w:t xml:space="preserve"> учебный год, утвержденным приказом ректора от </w:t>
            </w:r>
            <w:r w:rsidR="00152631">
              <w:rPr>
                <w:rFonts w:ascii="Times New Roman" w:hAnsi="Times New Roman" w:cs="Times New Roman"/>
                <w:color w:val="000000"/>
                <w:sz w:val="24"/>
                <w:szCs w:val="24"/>
                <w:lang w:val="ru-RU"/>
              </w:rPr>
              <w:t>30</w:t>
            </w:r>
            <w:r w:rsidRPr="00CF72BB">
              <w:rPr>
                <w:rFonts w:ascii="Times New Roman" w:hAnsi="Times New Roman" w:cs="Times New Roman"/>
                <w:color w:val="000000"/>
                <w:sz w:val="24"/>
                <w:szCs w:val="24"/>
                <w:lang w:val="ru-RU"/>
              </w:rPr>
              <w:t>.0</w:t>
            </w:r>
            <w:r w:rsidR="00152631">
              <w:rPr>
                <w:rFonts w:ascii="Times New Roman" w:hAnsi="Times New Roman" w:cs="Times New Roman"/>
                <w:color w:val="000000"/>
                <w:sz w:val="24"/>
                <w:szCs w:val="24"/>
                <w:lang w:val="ru-RU"/>
              </w:rPr>
              <w:t>8.</w:t>
            </w:r>
            <w:r w:rsidRPr="00CF72BB">
              <w:rPr>
                <w:rFonts w:ascii="Times New Roman" w:hAnsi="Times New Roman" w:cs="Times New Roman"/>
                <w:color w:val="000000"/>
                <w:sz w:val="24"/>
                <w:szCs w:val="24"/>
                <w:lang w:val="ru-RU"/>
              </w:rPr>
              <w:t>202</w:t>
            </w:r>
            <w:r w:rsidR="009F15CD">
              <w:rPr>
                <w:rFonts w:ascii="Times New Roman" w:hAnsi="Times New Roman" w:cs="Times New Roman"/>
                <w:color w:val="000000"/>
                <w:sz w:val="24"/>
                <w:szCs w:val="24"/>
                <w:lang w:val="ru-RU"/>
              </w:rPr>
              <w:t>1</w:t>
            </w:r>
            <w:r w:rsidRPr="00CF72BB">
              <w:rPr>
                <w:rFonts w:ascii="Times New Roman" w:hAnsi="Times New Roman" w:cs="Times New Roman"/>
                <w:color w:val="000000"/>
                <w:sz w:val="24"/>
                <w:szCs w:val="24"/>
                <w:lang w:val="ru-RU"/>
              </w:rPr>
              <w:t xml:space="preserve"> №</w:t>
            </w:r>
            <w:r w:rsidR="00152631">
              <w:rPr>
                <w:rFonts w:ascii="Times New Roman" w:hAnsi="Times New Roman" w:cs="Times New Roman"/>
                <w:color w:val="000000"/>
                <w:sz w:val="24"/>
                <w:szCs w:val="24"/>
                <w:lang w:val="ru-RU"/>
              </w:rPr>
              <w:t>94</w:t>
            </w:r>
            <w:r w:rsidRPr="00CF72BB">
              <w:rPr>
                <w:rFonts w:ascii="Times New Roman" w:hAnsi="Times New Roman" w:cs="Times New Roman"/>
                <w:color w:val="000000"/>
                <w:sz w:val="24"/>
                <w:szCs w:val="24"/>
                <w:lang w:val="ru-RU"/>
              </w:rPr>
              <w:t>;</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«Лингвистический анализ текста» в течение 202</w:t>
            </w:r>
            <w:r w:rsidR="009F15CD">
              <w:rPr>
                <w:rFonts w:ascii="Times New Roman" w:hAnsi="Times New Roman" w:cs="Times New Roman"/>
                <w:color w:val="000000"/>
                <w:sz w:val="24"/>
                <w:szCs w:val="24"/>
                <w:lang w:val="ru-RU"/>
              </w:rPr>
              <w:t>1</w:t>
            </w:r>
            <w:r w:rsidRPr="00CF72BB">
              <w:rPr>
                <w:rFonts w:ascii="Times New Roman" w:hAnsi="Times New Roman" w:cs="Times New Roman"/>
                <w:color w:val="000000"/>
                <w:sz w:val="24"/>
                <w:szCs w:val="24"/>
                <w:lang w:val="ru-RU"/>
              </w:rPr>
              <w:t>/202</w:t>
            </w:r>
            <w:r w:rsidR="009F15CD">
              <w:rPr>
                <w:rFonts w:ascii="Times New Roman" w:hAnsi="Times New Roman" w:cs="Times New Roman"/>
                <w:color w:val="000000"/>
                <w:sz w:val="24"/>
                <w:szCs w:val="24"/>
                <w:lang w:val="ru-RU"/>
              </w:rPr>
              <w:t>2</w:t>
            </w:r>
            <w:r w:rsidRPr="00CF72BB">
              <w:rPr>
                <w:rFonts w:ascii="Times New Roman" w:hAnsi="Times New Roman" w:cs="Times New Roman"/>
                <w:color w:val="000000"/>
                <w:sz w:val="24"/>
                <w:szCs w:val="24"/>
                <w:lang w:val="ru-RU"/>
              </w:rPr>
              <w:t xml:space="preserve"> учебного года:</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6697E" w:rsidRPr="00CF72BB" w:rsidRDefault="00421309">
      <w:pPr>
        <w:rPr>
          <w:sz w:val="0"/>
          <w:szCs w:val="0"/>
          <w:lang w:val="ru-RU"/>
        </w:rPr>
      </w:pPr>
      <w:r w:rsidRPr="00CF72B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6697E" w:rsidRPr="001D1904">
        <w:trPr>
          <w:trHeight w:hRule="exact" w:val="1396"/>
        </w:trPr>
        <w:tc>
          <w:tcPr>
            <w:tcW w:w="9654" w:type="dxa"/>
            <w:shd w:val="clear" w:color="000000" w:fill="FFFFFF"/>
            <w:tcMar>
              <w:left w:w="34" w:type="dxa"/>
              <w:right w:w="34" w:type="dxa"/>
            </w:tcMar>
          </w:tcPr>
          <w:p w:rsidR="00C6697E" w:rsidRPr="00CF72BB" w:rsidRDefault="00421309">
            <w:pPr>
              <w:spacing w:after="0" w:line="240" w:lineRule="auto"/>
              <w:rPr>
                <w:sz w:val="24"/>
                <w:szCs w:val="24"/>
                <w:lang w:val="ru-RU"/>
              </w:rPr>
            </w:pPr>
            <w:r w:rsidRPr="00CF72BB">
              <w:rPr>
                <w:rFonts w:ascii="Times New Roman" w:hAnsi="Times New Roman" w:cs="Times New Roman"/>
                <w:b/>
                <w:color w:val="000000"/>
                <w:sz w:val="24"/>
                <w:szCs w:val="24"/>
                <w:lang w:val="ru-RU"/>
              </w:rPr>
              <w:lastRenderedPageBreak/>
              <w:t>1. Наименование дисциплины: Б1.О.04.18 «Лингвистический анализ текста».</w:t>
            </w:r>
          </w:p>
          <w:p w:rsidR="00C6697E" w:rsidRPr="00CF72BB" w:rsidRDefault="00421309">
            <w:pPr>
              <w:spacing w:after="0" w:line="240" w:lineRule="auto"/>
              <w:rPr>
                <w:sz w:val="24"/>
                <w:szCs w:val="24"/>
                <w:lang w:val="ru-RU"/>
              </w:rPr>
            </w:pPr>
            <w:r w:rsidRPr="00CF72BB">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6697E" w:rsidRPr="001D1904">
        <w:trPr>
          <w:trHeight w:hRule="exact" w:val="139"/>
        </w:trPr>
        <w:tc>
          <w:tcPr>
            <w:tcW w:w="9640" w:type="dxa"/>
          </w:tcPr>
          <w:p w:rsidR="00C6697E" w:rsidRPr="00CF72BB" w:rsidRDefault="00C6697E">
            <w:pPr>
              <w:rPr>
                <w:lang w:val="ru-RU"/>
              </w:rPr>
            </w:pPr>
          </w:p>
        </w:tc>
      </w:tr>
      <w:tr w:rsidR="00C6697E" w:rsidRPr="001D1904">
        <w:trPr>
          <w:trHeight w:hRule="exact" w:val="3260"/>
        </w:trPr>
        <w:tc>
          <w:tcPr>
            <w:tcW w:w="9654" w:type="dxa"/>
            <w:shd w:val="clear" w:color="000000" w:fill="FFFFFF"/>
            <w:tcMar>
              <w:left w:w="34" w:type="dxa"/>
              <w:right w:w="34" w:type="dxa"/>
            </w:tcMar>
          </w:tcPr>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CF72BB">
              <w:rPr>
                <w:rFonts w:ascii="Times New Roman" w:hAnsi="Times New Roman" w:cs="Times New Roman"/>
                <w:color w:val="000000"/>
                <w:sz w:val="24"/>
                <w:szCs w:val="24"/>
                <w:lang w:val="ru-RU"/>
              </w:rPr>
              <w:t>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Процесс изучения дисциплины «Лингвистический анализ текста»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6697E" w:rsidRPr="001D190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Pr="00CF72BB" w:rsidRDefault="00421309">
            <w:pPr>
              <w:spacing w:after="0" w:line="240" w:lineRule="auto"/>
              <w:rPr>
                <w:sz w:val="24"/>
                <w:szCs w:val="24"/>
                <w:lang w:val="ru-RU"/>
              </w:rPr>
            </w:pPr>
            <w:r w:rsidRPr="00CF72BB">
              <w:rPr>
                <w:rFonts w:ascii="Times New Roman" w:hAnsi="Times New Roman" w:cs="Times New Roman"/>
                <w:b/>
                <w:color w:val="000000"/>
                <w:sz w:val="24"/>
                <w:szCs w:val="24"/>
                <w:lang w:val="ru-RU"/>
              </w:rPr>
              <w:t>Код компетенции: ОПК-4</w:t>
            </w:r>
          </w:p>
          <w:p w:rsidR="00C6697E" w:rsidRPr="00CF72BB" w:rsidRDefault="00421309">
            <w:pPr>
              <w:spacing w:after="0" w:line="240" w:lineRule="auto"/>
              <w:rPr>
                <w:sz w:val="24"/>
                <w:szCs w:val="24"/>
                <w:lang w:val="ru-RU"/>
              </w:rPr>
            </w:pPr>
            <w:r w:rsidRPr="00CF72BB">
              <w:rPr>
                <w:rFonts w:ascii="Times New Roman" w:hAnsi="Times New Roman" w:cs="Times New Roman"/>
                <w:b/>
                <w:color w:val="000000"/>
                <w:sz w:val="24"/>
                <w:szCs w:val="24"/>
                <w:lang w:val="ru-RU"/>
              </w:rPr>
              <w:t>Способен осуществлять на базовом уровне сбор и анализ языковых и литературных фактов, филологический анализ и интерпретацию текста</w:t>
            </w:r>
          </w:p>
        </w:tc>
      </w:tr>
      <w:tr w:rsidR="00C6697E">
        <w:trPr>
          <w:trHeight w:hRule="exact" w:val="585"/>
        </w:trPr>
        <w:tc>
          <w:tcPr>
            <w:tcW w:w="9654" w:type="dxa"/>
            <w:shd w:val="clear" w:color="000000" w:fill="FFFFFF"/>
            <w:tcMar>
              <w:left w:w="34" w:type="dxa"/>
              <w:right w:w="34" w:type="dxa"/>
            </w:tcMar>
          </w:tcPr>
          <w:p w:rsidR="00C6697E" w:rsidRPr="00CF72BB" w:rsidRDefault="00C6697E">
            <w:pPr>
              <w:spacing w:after="0" w:line="240" w:lineRule="auto"/>
              <w:rPr>
                <w:sz w:val="24"/>
                <w:szCs w:val="24"/>
                <w:lang w:val="ru-RU"/>
              </w:rPr>
            </w:pPr>
          </w:p>
          <w:p w:rsidR="00C6697E" w:rsidRDefault="0042130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6697E" w:rsidRPr="001D19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ОПК-4.4 уметь осуществлять сбор материала, опираясь на языковые и литературные факты</w:t>
            </w:r>
          </w:p>
        </w:tc>
      </w:tr>
      <w:tr w:rsidR="00C6697E" w:rsidRPr="001D19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ОПК-4.6 уметь интерпретировать текст на разных уровнях: языковом,  историко- культурном, контекстуальном</w:t>
            </w:r>
          </w:p>
        </w:tc>
      </w:tr>
      <w:tr w:rsidR="00C6697E" w:rsidRPr="001D190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ОПК-4.7 владеть методиками сбора и анализа языковых и литературных фактов</w:t>
            </w:r>
          </w:p>
        </w:tc>
      </w:tr>
      <w:tr w:rsidR="00C6697E" w:rsidRPr="001D190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ОПК-4.9 владеть методами интерпретации текста</w:t>
            </w:r>
          </w:p>
        </w:tc>
      </w:tr>
      <w:tr w:rsidR="00C6697E" w:rsidRPr="001D190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ОПК-4.3 знать способы интерпретации текста</w:t>
            </w:r>
          </w:p>
        </w:tc>
      </w:tr>
      <w:tr w:rsidR="00C6697E" w:rsidRPr="001D190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ОПК-4.1 знать способы сбора и анализа языковых и литературных фактов</w:t>
            </w:r>
          </w:p>
        </w:tc>
      </w:tr>
      <w:tr w:rsidR="00C6697E" w:rsidRPr="001D1904">
        <w:trPr>
          <w:trHeight w:hRule="exact" w:val="277"/>
        </w:trPr>
        <w:tc>
          <w:tcPr>
            <w:tcW w:w="9640" w:type="dxa"/>
          </w:tcPr>
          <w:p w:rsidR="00C6697E" w:rsidRPr="00CF72BB" w:rsidRDefault="00C6697E">
            <w:pPr>
              <w:rPr>
                <w:lang w:val="ru-RU"/>
              </w:rPr>
            </w:pPr>
          </w:p>
        </w:tc>
      </w:tr>
      <w:tr w:rsidR="00C6697E" w:rsidRPr="001D190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Pr="00CF72BB" w:rsidRDefault="00421309">
            <w:pPr>
              <w:spacing w:after="0" w:line="240" w:lineRule="auto"/>
              <w:rPr>
                <w:sz w:val="24"/>
                <w:szCs w:val="24"/>
                <w:lang w:val="ru-RU"/>
              </w:rPr>
            </w:pPr>
            <w:r w:rsidRPr="00CF72BB">
              <w:rPr>
                <w:rFonts w:ascii="Times New Roman" w:hAnsi="Times New Roman" w:cs="Times New Roman"/>
                <w:b/>
                <w:color w:val="000000"/>
                <w:sz w:val="24"/>
                <w:szCs w:val="24"/>
                <w:lang w:val="ru-RU"/>
              </w:rPr>
              <w:t>Код компетенции: УК-1</w:t>
            </w:r>
          </w:p>
          <w:p w:rsidR="00C6697E" w:rsidRPr="00CF72BB" w:rsidRDefault="00421309">
            <w:pPr>
              <w:spacing w:after="0" w:line="240" w:lineRule="auto"/>
              <w:rPr>
                <w:sz w:val="24"/>
                <w:szCs w:val="24"/>
                <w:lang w:val="ru-RU"/>
              </w:rPr>
            </w:pPr>
            <w:r w:rsidRPr="00CF72BB">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C6697E">
        <w:trPr>
          <w:trHeight w:hRule="exact" w:val="585"/>
        </w:trPr>
        <w:tc>
          <w:tcPr>
            <w:tcW w:w="9654" w:type="dxa"/>
            <w:shd w:val="clear" w:color="000000" w:fill="FFFFFF"/>
            <w:tcMar>
              <w:left w:w="34" w:type="dxa"/>
              <w:right w:w="34" w:type="dxa"/>
            </w:tcMar>
          </w:tcPr>
          <w:p w:rsidR="00C6697E" w:rsidRPr="00CF72BB" w:rsidRDefault="00C6697E">
            <w:pPr>
              <w:spacing w:after="0" w:line="240" w:lineRule="auto"/>
              <w:rPr>
                <w:sz w:val="24"/>
                <w:szCs w:val="24"/>
                <w:lang w:val="ru-RU"/>
              </w:rPr>
            </w:pPr>
          </w:p>
          <w:p w:rsidR="00C6697E" w:rsidRDefault="0042130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6697E" w:rsidRPr="001D190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УК-1.2 знать принципы и методы системного подхода</w:t>
            </w:r>
          </w:p>
        </w:tc>
      </w:tr>
      <w:tr w:rsidR="00C6697E" w:rsidRPr="001D190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УК-1.3 уметь применять принципы и методы поиска, анализа и синтеза информации</w:t>
            </w:r>
          </w:p>
        </w:tc>
      </w:tr>
      <w:tr w:rsidR="00C6697E" w:rsidRPr="001D190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УК-1.1 знать принципы и методы поиска, анализа и синтеза информации</w:t>
            </w:r>
          </w:p>
        </w:tc>
      </w:tr>
      <w:tr w:rsidR="00C6697E" w:rsidRPr="001D190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УК-1.5 владеть практическими навыками поиска, анализа и синтеза информации</w:t>
            </w:r>
          </w:p>
        </w:tc>
      </w:tr>
      <w:tr w:rsidR="00C6697E" w:rsidRPr="001D19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УК-1.4 уметь применять принципы и методы системного подхода для решения поставленных задач</w:t>
            </w:r>
          </w:p>
        </w:tc>
      </w:tr>
      <w:tr w:rsidR="00C6697E" w:rsidRPr="001D1904">
        <w:trPr>
          <w:trHeight w:hRule="exact" w:val="416"/>
        </w:trPr>
        <w:tc>
          <w:tcPr>
            <w:tcW w:w="9640" w:type="dxa"/>
          </w:tcPr>
          <w:p w:rsidR="00C6697E" w:rsidRPr="00CF72BB" w:rsidRDefault="00C6697E">
            <w:pPr>
              <w:rPr>
                <w:lang w:val="ru-RU"/>
              </w:rPr>
            </w:pPr>
          </w:p>
        </w:tc>
      </w:tr>
      <w:tr w:rsidR="00C6697E" w:rsidRPr="001D1904">
        <w:trPr>
          <w:trHeight w:hRule="exact" w:val="304"/>
        </w:trPr>
        <w:tc>
          <w:tcPr>
            <w:tcW w:w="9654" w:type="dxa"/>
            <w:shd w:val="clear" w:color="000000" w:fill="FFFFFF"/>
            <w:tcMar>
              <w:left w:w="34" w:type="dxa"/>
              <w:right w:w="34" w:type="dxa"/>
            </w:tcMar>
          </w:tcPr>
          <w:p w:rsidR="00C6697E" w:rsidRPr="00CF72BB" w:rsidRDefault="00421309">
            <w:pPr>
              <w:spacing w:after="0" w:line="240" w:lineRule="auto"/>
              <w:rPr>
                <w:sz w:val="24"/>
                <w:szCs w:val="24"/>
                <w:lang w:val="ru-RU"/>
              </w:rPr>
            </w:pPr>
            <w:r w:rsidRPr="00CF72BB">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C6697E" w:rsidRPr="001D1904">
        <w:trPr>
          <w:trHeight w:hRule="exact" w:val="1637"/>
        </w:trPr>
        <w:tc>
          <w:tcPr>
            <w:tcW w:w="9654" w:type="dxa"/>
            <w:shd w:val="clear" w:color="000000" w:fill="FFFFFF"/>
            <w:tcMar>
              <w:left w:w="34" w:type="dxa"/>
              <w:right w:w="34" w:type="dxa"/>
            </w:tcMar>
          </w:tcPr>
          <w:p w:rsidR="00C6697E" w:rsidRPr="00CF72BB" w:rsidRDefault="00C6697E">
            <w:pPr>
              <w:spacing w:after="0" w:line="240" w:lineRule="auto"/>
              <w:jc w:val="both"/>
              <w:rPr>
                <w:sz w:val="24"/>
                <w:szCs w:val="24"/>
                <w:lang w:val="ru-RU"/>
              </w:rPr>
            </w:pP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Дисциплина Б1.О.04.18 «Лингвистический анализ текста»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bl>
    <w:p w:rsidR="00C6697E" w:rsidRPr="00CF72BB" w:rsidRDefault="00421309">
      <w:pPr>
        <w:rPr>
          <w:sz w:val="0"/>
          <w:szCs w:val="0"/>
          <w:lang w:val="ru-RU"/>
        </w:rPr>
      </w:pPr>
      <w:r w:rsidRPr="00CF72BB">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6697E" w:rsidRPr="001D190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697E" w:rsidRDefault="0042130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697E" w:rsidRPr="00CF72BB" w:rsidRDefault="00421309">
            <w:pPr>
              <w:spacing w:after="0" w:line="240" w:lineRule="auto"/>
              <w:jc w:val="center"/>
              <w:rPr>
                <w:sz w:val="24"/>
                <w:szCs w:val="24"/>
                <w:lang w:val="ru-RU"/>
              </w:rPr>
            </w:pPr>
            <w:r w:rsidRPr="00CF72BB">
              <w:rPr>
                <w:rFonts w:ascii="Times New Roman" w:hAnsi="Times New Roman" w:cs="Times New Roman"/>
                <w:color w:val="000000"/>
                <w:sz w:val="24"/>
                <w:szCs w:val="24"/>
                <w:lang w:val="ru-RU"/>
              </w:rPr>
              <w:t>Коды</w:t>
            </w:r>
          </w:p>
          <w:p w:rsidR="00C6697E" w:rsidRPr="00CF72BB" w:rsidRDefault="00421309">
            <w:pPr>
              <w:spacing w:after="0" w:line="240" w:lineRule="auto"/>
              <w:jc w:val="center"/>
              <w:rPr>
                <w:sz w:val="24"/>
                <w:szCs w:val="24"/>
                <w:lang w:val="ru-RU"/>
              </w:rPr>
            </w:pPr>
            <w:r w:rsidRPr="00CF72BB">
              <w:rPr>
                <w:rFonts w:ascii="Times New Roman" w:hAnsi="Times New Roman" w:cs="Times New Roman"/>
                <w:color w:val="000000"/>
                <w:sz w:val="24"/>
                <w:szCs w:val="24"/>
                <w:lang w:val="ru-RU"/>
              </w:rPr>
              <w:t>форми-</w:t>
            </w:r>
          </w:p>
          <w:p w:rsidR="00C6697E" w:rsidRPr="00CF72BB" w:rsidRDefault="00421309">
            <w:pPr>
              <w:spacing w:after="0" w:line="240" w:lineRule="auto"/>
              <w:jc w:val="center"/>
              <w:rPr>
                <w:sz w:val="24"/>
                <w:szCs w:val="24"/>
                <w:lang w:val="ru-RU"/>
              </w:rPr>
            </w:pPr>
            <w:r w:rsidRPr="00CF72BB">
              <w:rPr>
                <w:rFonts w:ascii="Times New Roman" w:hAnsi="Times New Roman" w:cs="Times New Roman"/>
                <w:color w:val="000000"/>
                <w:sz w:val="24"/>
                <w:szCs w:val="24"/>
                <w:lang w:val="ru-RU"/>
              </w:rPr>
              <w:t>руемых</w:t>
            </w:r>
          </w:p>
          <w:p w:rsidR="00C6697E" w:rsidRPr="00CF72BB" w:rsidRDefault="00421309">
            <w:pPr>
              <w:spacing w:after="0" w:line="240" w:lineRule="auto"/>
              <w:jc w:val="center"/>
              <w:rPr>
                <w:sz w:val="24"/>
                <w:szCs w:val="24"/>
                <w:lang w:val="ru-RU"/>
              </w:rPr>
            </w:pPr>
            <w:r w:rsidRPr="00CF72BB">
              <w:rPr>
                <w:rFonts w:ascii="Times New Roman" w:hAnsi="Times New Roman" w:cs="Times New Roman"/>
                <w:color w:val="000000"/>
                <w:sz w:val="24"/>
                <w:szCs w:val="24"/>
                <w:lang w:val="ru-RU"/>
              </w:rPr>
              <w:t>компе-</w:t>
            </w:r>
          </w:p>
          <w:p w:rsidR="00C6697E" w:rsidRPr="00CF72BB" w:rsidRDefault="00421309">
            <w:pPr>
              <w:spacing w:after="0" w:line="240" w:lineRule="auto"/>
              <w:jc w:val="center"/>
              <w:rPr>
                <w:sz w:val="24"/>
                <w:szCs w:val="24"/>
                <w:lang w:val="ru-RU"/>
              </w:rPr>
            </w:pPr>
            <w:r w:rsidRPr="00CF72BB">
              <w:rPr>
                <w:rFonts w:ascii="Times New Roman" w:hAnsi="Times New Roman" w:cs="Times New Roman"/>
                <w:color w:val="000000"/>
                <w:sz w:val="24"/>
                <w:szCs w:val="24"/>
                <w:lang w:val="ru-RU"/>
              </w:rPr>
              <w:t>тенций</w:t>
            </w:r>
          </w:p>
        </w:tc>
      </w:tr>
      <w:tr w:rsidR="00C6697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697E" w:rsidRDefault="0042130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697E" w:rsidRDefault="00C6697E"/>
        </w:tc>
      </w:tr>
      <w:tr w:rsidR="00C6697E" w:rsidRPr="001D190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697E" w:rsidRPr="00CF72BB" w:rsidRDefault="00421309">
            <w:pPr>
              <w:spacing w:after="0" w:line="240" w:lineRule="auto"/>
              <w:jc w:val="center"/>
              <w:rPr>
                <w:sz w:val="24"/>
                <w:szCs w:val="24"/>
                <w:lang w:val="ru-RU"/>
              </w:rPr>
            </w:pPr>
            <w:r w:rsidRPr="00CF72BB">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697E" w:rsidRPr="00CF72BB" w:rsidRDefault="00421309">
            <w:pPr>
              <w:spacing w:after="0" w:line="240" w:lineRule="auto"/>
              <w:jc w:val="center"/>
              <w:rPr>
                <w:sz w:val="24"/>
                <w:szCs w:val="24"/>
                <w:lang w:val="ru-RU"/>
              </w:rPr>
            </w:pPr>
            <w:r w:rsidRPr="00CF72BB">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697E" w:rsidRPr="00CF72BB" w:rsidRDefault="00C6697E">
            <w:pPr>
              <w:rPr>
                <w:lang w:val="ru-RU"/>
              </w:rPr>
            </w:pPr>
          </w:p>
        </w:tc>
      </w:tr>
      <w:tr w:rsidR="00C6697E">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697E" w:rsidRPr="00CF72BB" w:rsidRDefault="00421309">
            <w:pPr>
              <w:spacing w:after="0" w:line="240" w:lineRule="auto"/>
              <w:jc w:val="center"/>
              <w:rPr>
                <w:lang w:val="ru-RU"/>
              </w:rPr>
            </w:pPr>
            <w:r w:rsidRPr="00CF72BB">
              <w:rPr>
                <w:rFonts w:ascii="Times New Roman" w:hAnsi="Times New Roman" w:cs="Times New Roman"/>
                <w:color w:val="000000"/>
                <w:lang w:val="ru-RU"/>
              </w:rPr>
              <w:t>Литературоведческий анализ текста</w:t>
            </w:r>
          </w:p>
          <w:p w:rsidR="00C6697E" w:rsidRPr="00CF72BB" w:rsidRDefault="00421309">
            <w:pPr>
              <w:spacing w:after="0" w:line="240" w:lineRule="auto"/>
              <w:jc w:val="center"/>
              <w:rPr>
                <w:lang w:val="ru-RU"/>
              </w:rPr>
            </w:pPr>
            <w:r w:rsidRPr="00CF72BB">
              <w:rPr>
                <w:rFonts w:ascii="Times New Roman" w:hAnsi="Times New Roman" w:cs="Times New Roman"/>
                <w:color w:val="000000"/>
                <w:lang w:val="ru-RU"/>
              </w:rPr>
              <w:t>Коммуникативный практикум</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697E" w:rsidRDefault="00421309">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697E" w:rsidRDefault="00421309">
            <w:pPr>
              <w:spacing w:after="0" w:line="240" w:lineRule="auto"/>
              <w:jc w:val="center"/>
              <w:rPr>
                <w:sz w:val="24"/>
                <w:szCs w:val="24"/>
              </w:rPr>
            </w:pPr>
            <w:r>
              <w:rPr>
                <w:rFonts w:ascii="Times New Roman" w:hAnsi="Times New Roman" w:cs="Times New Roman"/>
                <w:color w:val="000000"/>
                <w:sz w:val="24"/>
                <w:szCs w:val="24"/>
              </w:rPr>
              <w:t>ОПК-4, УК-1</w:t>
            </w:r>
          </w:p>
        </w:tc>
      </w:tr>
      <w:tr w:rsidR="00C6697E">
        <w:trPr>
          <w:trHeight w:hRule="exact" w:val="138"/>
        </w:trPr>
        <w:tc>
          <w:tcPr>
            <w:tcW w:w="3970" w:type="dxa"/>
          </w:tcPr>
          <w:p w:rsidR="00C6697E" w:rsidRDefault="00C6697E"/>
        </w:tc>
        <w:tc>
          <w:tcPr>
            <w:tcW w:w="1702" w:type="dxa"/>
          </w:tcPr>
          <w:p w:rsidR="00C6697E" w:rsidRDefault="00C6697E"/>
        </w:tc>
        <w:tc>
          <w:tcPr>
            <w:tcW w:w="1702" w:type="dxa"/>
          </w:tcPr>
          <w:p w:rsidR="00C6697E" w:rsidRDefault="00C6697E"/>
        </w:tc>
        <w:tc>
          <w:tcPr>
            <w:tcW w:w="426" w:type="dxa"/>
          </w:tcPr>
          <w:p w:rsidR="00C6697E" w:rsidRDefault="00C6697E"/>
        </w:tc>
        <w:tc>
          <w:tcPr>
            <w:tcW w:w="710" w:type="dxa"/>
          </w:tcPr>
          <w:p w:rsidR="00C6697E" w:rsidRDefault="00C6697E"/>
        </w:tc>
        <w:tc>
          <w:tcPr>
            <w:tcW w:w="143" w:type="dxa"/>
          </w:tcPr>
          <w:p w:rsidR="00C6697E" w:rsidRDefault="00C6697E"/>
        </w:tc>
        <w:tc>
          <w:tcPr>
            <w:tcW w:w="993" w:type="dxa"/>
          </w:tcPr>
          <w:p w:rsidR="00C6697E" w:rsidRDefault="00C6697E"/>
        </w:tc>
      </w:tr>
      <w:tr w:rsidR="00C6697E" w:rsidRPr="001D1904">
        <w:trPr>
          <w:trHeight w:hRule="exact" w:val="1125"/>
        </w:trPr>
        <w:tc>
          <w:tcPr>
            <w:tcW w:w="9654" w:type="dxa"/>
            <w:gridSpan w:val="7"/>
            <w:shd w:val="clear" w:color="000000" w:fill="FFFFFF"/>
            <w:tcMar>
              <w:left w:w="34" w:type="dxa"/>
              <w:right w:w="34" w:type="dxa"/>
            </w:tcMar>
          </w:tcPr>
          <w:p w:rsidR="00C6697E" w:rsidRPr="00CF72BB" w:rsidRDefault="00421309">
            <w:pPr>
              <w:spacing w:after="0" w:line="240" w:lineRule="auto"/>
              <w:rPr>
                <w:sz w:val="24"/>
                <w:szCs w:val="24"/>
                <w:lang w:val="ru-RU"/>
              </w:rPr>
            </w:pPr>
            <w:r w:rsidRPr="00CF72BB">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6697E">
        <w:trPr>
          <w:trHeight w:hRule="exact" w:val="585"/>
        </w:trPr>
        <w:tc>
          <w:tcPr>
            <w:tcW w:w="9654" w:type="dxa"/>
            <w:gridSpan w:val="7"/>
            <w:shd w:val="clear" w:color="000000" w:fill="FFFFFF"/>
            <w:tcMar>
              <w:left w:w="34" w:type="dxa"/>
              <w:right w:w="34" w:type="dxa"/>
            </w:tcMar>
          </w:tcPr>
          <w:p w:rsidR="00C6697E" w:rsidRPr="00CF72BB" w:rsidRDefault="00421309">
            <w:pPr>
              <w:spacing w:after="0" w:line="240" w:lineRule="auto"/>
              <w:jc w:val="center"/>
              <w:rPr>
                <w:sz w:val="24"/>
                <w:szCs w:val="24"/>
                <w:lang w:val="ru-RU"/>
              </w:rPr>
            </w:pPr>
            <w:r w:rsidRPr="00CF72BB">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C6697E" w:rsidRDefault="00421309">
            <w:pPr>
              <w:spacing w:after="0" w:line="240" w:lineRule="auto"/>
              <w:jc w:val="center"/>
              <w:rPr>
                <w:sz w:val="24"/>
                <w:szCs w:val="24"/>
              </w:rPr>
            </w:pPr>
            <w:r>
              <w:rPr>
                <w:rFonts w:ascii="Times New Roman" w:hAnsi="Times New Roman" w:cs="Times New Roman"/>
                <w:color w:val="000000"/>
                <w:sz w:val="24"/>
                <w:szCs w:val="24"/>
              </w:rPr>
              <w:t>Из них:</w:t>
            </w:r>
          </w:p>
        </w:tc>
      </w:tr>
      <w:tr w:rsidR="00C6697E">
        <w:trPr>
          <w:trHeight w:hRule="exact" w:val="138"/>
        </w:trPr>
        <w:tc>
          <w:tcPr>
            <w:tcW w:w="3970" w:type="dxa"/>
          </w:tcPr>
          <w:p w:rsidR="00C6697E" w:rsidRDefault="00C6697E"/>
        </w:tc>
        <w:tc>
          <w:tcPr>
            <w:tcW w:w="1702" w:type="dxa"/>
          </w:tcPr>
          <w:p w:rsidR="00C6697E" w:rsidRDefault="00C6697E"/>
        </w:tc>
        <w:tc>
          <w:tcPr>
            <w:tcW w:w="1702" w:type="dxa"/>
          </w:tcPr>
          <w:p w:rsidR="00C6697E" w:rsidRDefault="00C6697E"/>
        </w:tc>
        <w:tc>
          <w:tcPr>
            <w:tcW w:w="426" w:type="dxa"/>
          </w:tcPr>
          <w:p w:rsidR="00C6697E" w:rsidRDefault="00C6697E"/>
        </w:tc>
        <w:tc>
          <w:tcPr>
            <w:tcW w:w="710" w:type="dxa"/>
          </w:tcPr>
          <w:p w:rsidR="00C6697E" w:rsidRDefault="00C6697E"/>
        </w:tc>
        <w:tc>
          <w:tcPr>
            <w:tcW w:w="143" w:type="dxa"/>
          </w:tcPr>
          <w:p w:rsidR="00C6697E" w:rsidRDefault="00C6697E"/>
        </w:tc>
        <w:tc>
          <w:tcPr>
            <w:tcW w:w="993" w:type="dxa"/>
          </w:tcPr>
          <w:p w:rsidR="00C6697E" w:rsidRDefault="00C6697E"/>
        </w:tc>
      </w:tr>
      <w:tr w:rsidR="00C669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36</w:t>
            </w:r>
          </w:p>
        </w:tc>
      </w:tr>
      <w:tr w:rsidR="00C669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0</w:t>
            </w:r>
          </w:p>
        </w:tc>
      </w:tr>
      <w:tr w:rsidR="00C669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0</w:t>
            </w:r>
          </w:p>
        </w:tc>
      </w:tr>
      <w:tr w:rsidR="00C669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36</w:t>
            </w:r>
          </w:p>
        </w:tc>
      </w:tr>
      <w:tr w:rsidR="00C669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0</w:t>
            </w:r>
          </w:p>
        </w:tc>
      </w:tr>
      <w:tr w:rsidR="00C669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34</w:t>
            </w:r>
          </w:p>
        </w:tc>
      </w:tr>
      <w:tr w:rsidR="00C669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36</w:t>
            </w:r>
          </w:p>
        </w:tc>
      </w:tr>
      <w:tr w:rsidR="00C669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экзамены 6</w:t>
            </w:r>
          </w:p>
        </w:tc>
      </w:tr>
      <w:tr w:rsidR="00C6697E">
        <w:trPr>
          <w:trHeight w:hRule="exact" w:val="138"/>
        </w:trPr>
        <w:tc>
          <w:tcPr>
            <w:tcW w:w="3970" w:type="dxa"/>
          </w:tcPr>
          <w:p w:rsidR="00C6697E" w:rsidRDefault="00C6697E"/>
        </w:tc>
        <w:tc>
          <w:tcPr>
            <w:tcW w:w="1702" w:type="dxa"/>
          </w:tcPr>
          <w:p w:rsidR="00C6697E" w:rsidRDefault="00C6697E"/>
        </w:tc>
        <w:tc>
          <w:tcPr>
            <w:tcW w:w="1702" w:type="dxa"/>
          </w:tcPr>
          <w:p w:rsidR="00C6697E" w:rsidRDefault="00C6697E"/>
        </w:tc>
        <w:tc>
          <w:tcPr>
            <w:tcW w:w="426" w:type="dxa"/>
          </w:tcPr>
          <w:p w:rsidR="00C6697E" w:rsidRDefault="00C6697E"/>
        </w:tc>
        <w:tc>
          <w:tcPr>
            <w:tcW w:w="710" w:type="dxa"/>
          </w:tcPr>
          <w:p w:rsidR="00C6697E" w:rsidRDefault="00C6697E"/>
        </w:tc>
        <w:tc>
          <w:tcPr>
            <w:tcW w:w="143" w:type="dxa"/>
          </w:tcPr>
          <w:p w:rsidR="00C6697E" w:rsidRDefault="00C6697E"/>
        </w:tc>
        <w:tc>
          <w:tcPr>
            <w:tcW w:w="993" w:type="dxa"/>
          </w:tcPr>
          <w:p w:rsidR="00C6697E" w:rsidRDefault="00C6697E"/>
        </w:tc>
      </w:tr>
      <w:tr w:rsidR="00C6697E">
        <w:trPr>
          <w:trHeight w:hRule="exact" w:val="1666"/>
        </w:trPr>
        <w:tc>
          <w:tcPr>
            <w:tcW w:w="9654" w:type="dxa"/>
            <w:gridSpan w:val="7"/>
            <w:shd w:val="clear" w:color="000000" w:fill="FFFFFF"/>
            <w:tcMar>
              <w:left w:w="34" w:type="dxa"/>
              <w:right w:w="34" w:type="dxa"/>
            </w:tcMar>
          </w:tcPr>
          <w:p w:rsidR="00C6697E" w:rsidRPr="00CF72BB" w:rsidRDefault="00C6697E">
            <w:pPr>
              <w:spacing w:after="0" w:line="240" w:lineRule="auto"/>
              <w:jc w:val="center"/>
              <w:rPr>
                <w:sz w:val="24"/>
                <w:szCs w:val="24"/>
                <w:lang w:val="ru-RU"/>
              </w:rPr>
            </w:pPr>
          </w:p>
          <w:p w:rsidR="00C6697E" w:rsidRPr="00CF72BB" w:rsidRDefault="00421309">
            <w:pPr>
              <w:spacing w:after="0" w:line="240" w:lineRule="auto"/>
              <w:jc w:val="center"/>
              <w:rPr>
                <w:sz w:val="24"/>
                <w:szCs w:val="24"/>
                <w:lang w:val="ru-RU"/>
              </w:rPr>
            </w:pPr>
            <w:r w:rsidRPr="00CF72BB">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6697E" w:rsidRPr="00CF72BB" w:rsidRDefault="00C6697E">
            <w:pPr>
              <w:spacing w:after="0" w:line="240" w:lineRule="auto"/>
              <w:jc w:val="center"/>
              <w:rPr>
                <w:sz w:val="24"/>
                <w:szCs w:val="24"/>
                <w:lang w:val="ru-RU"/>
              </w:rPr>
            </w:pPr>
          </w:p>
          <w:p w:rsidR="00C6697E" w:rsidRDefault="0042130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6697E">
        <w:trPr>
          <w:trHeight w:hRule="exact" w:val="416"/>
        </w:trPr>
        <w:tc>
          <w:tcPr>
            <w:tcW w:w="3970" w:type="dxa"/>
          </w:tcPr>
          <w:p w:rsidR="00C6697E" w:rsidRDefault="00C6697E"/>
        </w:tc>
        <w:tc>
          <w:tcPr>
            <w:tcW w:w="1702" w:type="dxa"/>
          </w:tcPr>
          <w:p w:rsidR="00C6697E" w:rsidRDefault="00C6697E"/>
        </w:tc>
        <w:tc>
          <w:tcPr>
            <w:tcW w:w="1702" w:type="dxa"/>
          </w:tcPr>
          <w:p w:rsidR="00C6697E" w:rsidRDefault="00C6697E"/>
        </w:tc>
        <w:tc>
          <w:tcPr>
            <w:tcW w:w="426" w:type="dxa"/>
          </w:tcPr>
          <w:p w:rsidR="00C6697E" w:rsidRDefault="00C6697E"/>
        </w:tc>
        <w:tc>
          <w:tcPr>
            <w:tcW w:w="710" w:type="dxa"/>
          </w:tcPr>
          <w:p w:rsidR="00C6697E" w:rsidRDefault="00C6697E"/>
        </w:tc>
        <w:tc>
          <w:tcPr>
            <w:tcW w:w="143" w:type="dxa"/>
          </w:tcPr>
          <w:p w:rsidR="00C6697E" w:rsidRDefault="00C6697E"/>
        </w:tc>
        <w:tc>
          <w:tcPr>
            <w:tcW w:w="993" w:type="dxa"/>
          </w:tcPr>
          <w:p w:rsidR="00C6697E" w:rsidRDefault="00C6697E"/>
        </w:tc>
      </w:tr>
      <w:tr w:rsidR="00C6697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697E" w:rsidRDefault="0042130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697E" w:rsidRDefault="0042130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697E" w:rsidRDefault="0042130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697E" w:rsidRDefault="00421309">
            <w:pPr>
              <w:spacing w:after="0" w:line="240" w:lineRule="auto"/>
              <w:jc w:val="center"/>
              <w:rPr>
                <w:sz w:val="24"/>
                <w:szCs w:val="24"/>
              </w:rPr>
            </w:pPr>
            <w:r>
              <w:rPr>
                <w:rFonts w:ascii="Times New Roman" w:hAnsi="Times New Roman" w:cs="Times New Roman"/>
                <w:color w:val="000000"/>
                <w:sz w:val="24"/>
                <w:szCs w:val="24"/>
              </w:rPr>
              <w:t>Часов</w:t>
            </w:r>
          </w:p>
        </w:tc>
      </w:tr>
      <w:tr w:rsidR="00C6697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697E" w:rsidRDefault="00C6697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697E" w:rsidRDefault="00C6697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697E" w:rsidRDefault="00C6697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697E" w:rsidRDefault="00C6697E"/>
        </w:tc>
      </w:tr>
      <w:tr w:rsidR="00C6697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Художественная речь и художественный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4</w:t>
            </w:r>
          </w:p>
        </w:tc>
      </w:tr>
      <w:tr w:rsidR="00C6697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Задачи научного лингвистического анализа, принципы и пути его осуществления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4</w:t>
            </w:r>
          </w:p>
        </w:tc>
      </w:tr>
      <w:tr w:rsidR="00C6697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Структура целостного лингвостилистического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4</w:t>
            </w:r>
          </w:p>
        </w:tc>
      </w:tr>
      <w:tr w:rsidR="00C6697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Обучение лингвостилистическому анализу художественного текста в школе и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4</w:t>
            </w:r>
          </w:p>
        </w:tc>
      </w:tr>
      <w:tr w:rsidR="00C6697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Основные подходы к анализу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4</w:t>
            </w:r>
          </w:p>
        </w:tc>
      </w:tr>
      <w:tr w:rsidR="00C6697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rPr>
                <w:sz w:val="24"/>
                <w:szCs w:val="24"/>
              </w:rPr>
            </w:pPr>
            <w:r>
              <w:rPr>
                <w:rFonts w:ascii="Times New Roman" w:hAnsi="Times New Roman" w:cs="Times New Roman"/>
                <w:color w:val="000000"/>
                <w:sz w:val="24"/>
                <w:szCs w:val="24"/>
              </w:rPr>
              <w:t>Типы художественного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4</w:t>
            </w:r>
          </w:p>
        </w:tc>
      </w:tr>
      <w:tr w:rsidR="00C6697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Художественная речь и художественный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2</w:t>
            </w:r>
          </w:p>
        </w:tc>
      </w:tr>
      <w:tr w:rsidR="00C6697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Задачи научного лингвистического анализа, принципы и пути его осуществления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4</w:t>
            </w:r>
          </w:p>
        </w:tc>
      </w:tr>
      <w:tr w:rsidR="00C6697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Структура целостного лингвостилистического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4</w:t>
            </w:r>
          </w:p>
        </w:tc>
      </w:tr>
      <w:tr w:rsidR="00C6697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Обучение лингвостилистическому анализу художественного текста в школе и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4</w:t>
            </w:r>
          </w:p>
        </w:tc>
      </w:tr>
      <w:tr w:rsidR="00C6697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Основные подходы к анализу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2</w:t>
            </w:r>
          </w:p>
        </w:tc>
      </w:tr>
      <w:tr w:rsidR="00C6697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rPr>
                <w:sz w:val="24"/>
                <w:szCs w:val="24"/>
              </w:rPr>
            </w:pPr>
            <w:r>
              <w:rPr>
                <w:rFonts w:ascii="Times New Roman" w:hAnsi="Times New Roman" w:cs="Times New Roman"/>
                <w:color w:val="000000"/>
                <w:sz w:val="24"/>
                <w:szCs w:val="24"/>
              </w:rPr>
              <w:t>Типы художественного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4</w:t>
            </w:r>
          </w:p>
        </w:tc>
      </w:tr>
      <w:tr w:rsidR="00C6697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697E" w:rsidRDefault="00C6697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697E" w:rsidRDefault="00C6697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697E" w:rsidRDefault="00C6697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697E" w:rsidRDefault="00C6697E"/>
        </w:tc>
      </w:tr>
      <w:tr w:rsidR="00C6697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Принципы учебного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2</w:t>
            </w:r>
          </w:p>
        </w:tc>
      </w:tr>
    </w:tbl>
    <w:p w:rsidR="00C6697E" w:rsidRDefault="0042130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669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lastRenderedPageBreak/>
              <w:t>Частные методики учебного анализа художественного текста в школе 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4</w:t>
            </w:r>
          </w:p>
        </w:tc>
      </w:tr>
      <w:tr w:rsidR="00C669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Определения текста. Сверхтекст. Основные свойства и категории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2</w:t>
            </w:r>
          </w:p>
        </w:tc>
      </w:tr>
      <w:tr w:rsidR="00C669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rPr>
                <w:sz w:val="24"/>
                <w:szCs w:val="24"/>
              </w:rPr>
            </w:pPr>
            <w:r>
              <w:rPr>
                <w:rFonts w:ascii="Times New Roman" w:hAnsi="Times New Roman" w:cs="Times New Roman"/>
                <w:color w:val="000000"/>
                <w:sz w:val="24"/>
                <w:szCs w:val="24"/>
              </w:rPr>
              <w:t>Реальное пространство. Оценочность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2</w:t>
            </w:r>
          </w:p>
        </w:tc>
      </w:tr>
      <w:tr w:rsidR="00C669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Семантическое пространство художественного текста. Типы членимости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2</w:t>
            </w:r>
          </w:p>
        </w:tc>
      </w:tr>
      <w:tr w:rsidR="00C669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Принципы учебного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2</w:t>
            </w:r>
          </w:p>
        </w:tc>
      </w:tr>
      <w:tr w:rsidR="00C669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Частные методики учебного анализа художественного текста в школе 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4</w:t>
            </w:r>
          </w:p>
        </w:tc>
      </w:tr>
      <w:tr w:rsidR="00C669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Определения текста. Сверхтекст. Основные свойства и категории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4</w:t>
            </w:r>
          </w:p>
        </w:tc>
      </w:tr>
      <w:tr w:rsidR="00C669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rPr>
                <w:sz w:val="24"/>
                <w:szCs w:val="24"/>
              </w:rPr>
            </w:pPr>
            <w:r>
              <w:rPr>
                <w:rFonts w:ascii="Times New Roman" w:hAnsi="Times New Roman" w:cs="Times New Roman"/>
                <w:color w:val="000000"/>
                <w:sz w:val="24"/>
                <w:szCs w:val="24"/>
              </w:rPr>
              <w:t>Реальное пространство. Оценочность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2</w:t>
            </w:r>
          </w:p>
        </w:tc>
      </w:tr>
      <w:tr w:rsidR="00C669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Семантическое пространство художественного текста. Типы членимости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2</w:t>
            </w:r>
          </w:p>
        </w:tc>
      </w:tr>
      <w:tr w:rsidR="00C669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C6697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36</w:t>
            </w:r>
          </w:p>
        </w:tc>
      </w:tr>
      <w:tr w:rsidR="00C669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C6697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2</w:t>
            </w:r>
          </w:p>
        </w:tc>
      </w:tr>
      <w:tr w:rsidR="00C6697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C6697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C6697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color w:val="000000"/>
                <w:sz w:val="24"/>
                <w:szCs w:val="24"/>
              </w:rPr>
              <w:t>108</w:t>
            </w:r>
          </w:p>
        </w:tc>
      </w:tr>
      <w:tr w:rsidR="00C6697E" w:rsidRPr="001D1904">
        <w:trPr>
          <w:trHeight w:hRule="exact" w:val="9800"/>
        </w:trPr>
        <w:tc>
          <w:tcPr>
            <w:tcW w:w="9654" w:type="dxa"/>
            <w:gridSpan w:val="4"/>
            <w:shd w:val="clear" w:color="000000" w:fill="FFFFFF"/>
            <w:tcMar>
              <w:left w:w="34" w:type="dxa"/>
              <w:right w:w="34" w:type="dxa"/>
            </w:tcMar>
          </w:tcPr>
          <w:p w:rsidR="00C6697E" w:rsidRPr="00CF72BB" w:rsidRDefault="00C6697E">
            <w:pPr>
              <w:spacing w:after="0" w:line="240" w:lineRule="auto"/>
              <w:jc w:val="both"/>
              <w:rPr>
                <w:sz w:val="20"/>
                <w:szCs w:val="20"/>
                <w:lang w:val="ru-RU"/>
              </w:rPr>
            </w:pPr>
          </w:p>
          <w:p w:rsidR="00C6697E" w:rsidRPr="00CF72BB" w:rsidRDefault="00421309">
            <w:pPr>
              <w:spacing w:after="0" w:line="240" w:lineRule="auto"/>
              <w:jc w:val="both"/>
              <w:rPr>
                <w:sz w:val="20"/>
                <w:szCs w:val="20"/>
                <w:lang w:val="ru-RU"/>
              </w:rPr>
            </w:pPr>
            <w:r w:rsidRPr="00CF72BB">
              <w:rPr>
                <w:rFonts w:ascii="Times New Roman" w:hAnsi="Times New Roman" w:cs="Times New Roman"/>
                <w:color w:val="000000"/>
                <w:sz w:val="20"/>
                <w:szCs w:val="20"/>
                <w:lang w:val="ru-RU"/>
              </w:rPr>
              <w:t>* Примечания:</w:t>
            </w:r>
          </w:p>
          <w:p w:rsidR="00C6697E" w:rsidRPr="00CF72BB" w:rsidRDefault="00421309">
            <w:pPr>
              <w:spacing w:after="0" w:line="240" w:lineRule="auto"/>
              <w:jc w:val="both"/>
              <w:rPr>
                <w:sz w:val="20"/>
                <w:szCs w:val="20"/>
                <w:lang w:val="ru-RU"/>
              </w:rPr>
            </w:pPr>
            <w:r w:rsidRPr="00CF72BB">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6697E" w:rsidRPr="00CF72BB" w:rsidRDefault="00421309">
            <w:pPr>
              <w:spacing w:after="0" w:line="240" w:lineRule="auto"/>
              <w:jc w:val="both"/>
              <w:rPr>
                <w:sz w:val="20"/>
                <w:szCs w:val="20"/>
                <w:lang w:val="ru-RU"/>
              </w:rPr>
            </w:pPr>
            <w:r w:rsidRPr="00CF72BB">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6697E" w:rsidRPr="00CF72BB" w:rsidRDefault="00421309">
            <w:pPr>
              <w:spacing w:after="0" w:line="240" w:lineRule="auto"/>
              <w:jc w:val="both"/>
              <w:rPr>
                <w:sz w:val="20"/>
                <w:szCs w:val="20"/>
                <w:lang w:val="ru-RU"/>
              </w:rPr>
            </w:pPr>
            <w:r w:rsidRPr="00CF72BB">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C6697E" w:rsidRPr="00CF72BB" w:rsidRDefault="00421309">
            <w:pPr>
              <w:spacing w:after="0" w:line="240" w:lineRule="auto"/>
              <w:jc w:val="both"/>
              <w:rPr>
                <w:sz w:val="20"/>
                <w:szCs w:val="20"/>
                <w:lang w:val="ru-RU"/>
              </w:rPr>
            </w:pPr>
            <w:r w:rsidRPr="00CF72BB">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CF72BB">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6697E" w:rsidRPr="00CF72BB" w:rsidRDefault="00421309">
            <w:pPr>
              <w:spacing w:after="0" w:line="240" w:lineRule="auto"/>
              <w:jc w:val="both"/>
              <w:rPr>
                <w:sz w:val="20"/>
                <w:szCs w:val="20"/>
                <w:lang w:val="ru-RU"/>
              </w:rPr>
            </w:pPr>
            <w:r w:rsidRPr="00CF72BB">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6697E" w:rsidRPr="00CF72BB" w:rsidRDefault="00421309">
            <w:pPr>
              <w:spacing w:after="0" w:line="240" w:lineRule="auto"/>
              <w:jc w:val="both"/>
              <w:rPr>
                <w:sz w:val="20"/>
                <w:szCs w:val="20"/>
                <w:lang w:val="ru-RU"/>
              </w:rPr>
            </w:pPr>
            <w:r w:rsidRPr="00CF72B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w:t>
            </w:r>
          </w:p>
        </w:tc>
      </w:tr>
    </w:tbl>
    <w:p w:rsidR="00C6697E" w:rsidRPr="00CF72BB" w:rsidRDefault="00421309">
      <w:pPr>
        <w:rPr>
          <w:sz w:val="0"/>
          <w:szCs w:val="0"/>
          <w:lang w:val="ru-RU"/>
        </w:rPr>
      </w:pPr>
      <w:r w:rsidRPr="00CF72B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6697E" w:rsidRPr="001D1904">
        <w:trPr>
          <w:trHeight w:hRule="exact" w:val="8128"/>
        </w:trPr>
        <w:tc>
          <w:tcPr>
            <w:tcW w:w="9654" w:type="dxa"/>
            <w:shd w:val="clear" w:color="000000" w:fill="FFFFFF"/>
            <w:tcMar>
              <w:left w:w="34" w:type="dxa"/>
              <w:right w:w="34" w:type="dxa"/>
            </w:tcMar>
          </w:tcPr>
          <w:p w:rsidR="00C6697E" w:rsidRPr="00CF72BB" w:rsidRDefault="00421309">
            <w:pPr>
              <w:spacing w:after="0" w:line="240" w:lineRule="auto"/>
              <w:jc w:val="both"/>
              <w:rPr>
                <w:sz w:val="20"/>
                <w:szCs w:val="20"/>
                <w:lang w:val="ru-RU"/>
              </w:rPr>
            </w:pPr>
            <w:r w:rsidRPr="00CF72BB">
              <w:rPr>
                <w:rFonts w:ascii="Times New Roman" w:hAnsi="Times New Roman" w:cs="Times New Roman"/>
                <w:color w:val="000000"/>
                <w:sz w:val="20"/>
                <w:szCs w:val="20"/>
                <w:lang w:val="ru-RU"/>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6697E" w:rsidRPr="00CF72BB" w:rsidRDefault="00421309">
            <w:pPr>
              <w:spacing w:after="0" w:line="240" w:lineRule="auto"/>
              <w:jc w:val="both"/>
              <w:rPr>
                <w:sz w:val="20"/>
                <w:szCs w:val="20"/>
                <w:lang w:val="ru-RU"/>
              </w:rPr>
            </w:pPr>
            <w:r w:rsidRPr="00CF72BB">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6697E" w:rsidRPr="00CF72BB" w:rsidRDefault="00421309">
            <w:pPr>
              <w:spacing w:after="0" w:line="240" w:lineRule="auto"/>
              <w:jc w:val="both"/>
              <w:rPr>
                <w:sz w:val="20"/>
                <w:szCs w:val="20"/>
                <w:lang w:val="ru-RU"/>
              </w:rPr>
            </w:pPr>
            <w:r w:rsidRPr="00CF72B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6697E">
        <w:trPr>
          <w:trHeight w:hRule="exact" w:val="585"/>
        </w:trPr>
        <w:tc>
          <w:tcPr>
            <w:tcW w:w="9654" w:type="dxa"/>
            <w:shd w:val="clear" w:color="000000" w:fill="FFFFFF"/>
            <w:tcMar>
              <w:left w:w="34" w:type="dxa"/>
              <w:right w:w="34" w:type="dxa"/>
            </w:tcMar>
          </w:tcPr>
          <w:p w:rsidR="00C6697E" w:rsidRPr="00CF72BB" w:rsidRDefault="00C6697E">
            <w:pPr>
              <w:spacing w:after="0" w:line="240" w:lineRule="auto"/>
              <w:rPr>
                <w:sz w:val="24"/>
                <w:szCs w:val="24"/>
                <w:lang w:val="ru-RU"/>
              </w:rPr>
            </w:pPr>
          </w:p>
          <w:p w:rsidR="00C6697E" w:rsidRDefault="0042130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6697E">
        <w:trPr>
          <w:trHeight w:hRule="exact" w:val="277"/>
        </w:trPr>
        <w:tc>
          <w:tcPr>
            <w:tcW w:w="9654" w:type="dxa"/>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6697E">
        <w:trPr>
          <w:trHeight w:hRule="exact" w:val="14"/>
        </w:trPr>
        <w:tc>
          <w:tcPr>
            <w:tcW w:w="9640" w:type="dxa"/>
          </w:tcPr>
          <w:p w:rsidR="00C6697E" w:rsidRDefault="00C6697E"/>
        </w:tc>
      </w:tr>
      <w:tr w:rsidR="00C6697E" w:rsidRPr="001D1904">
        <w:trPr>
          <w:trHeight w:hRule="exact" w:val="304"/>
        </w:trPr>
        <w:tc>
          <w:tcPr>
            <w:tcW w:w="9654" w:type="dxa"/>
            <w:shd w:val="clear" w:color="000000" w:fill="FFFFFF"/>
            <w:tcMar>
              <w:left w:w="34" w:type="dxa"/>
              <w:right w:w="34" w:type="dxa"/>
            </w:tcMar>
          </w:tcPr>
          <w:p w:rsidR="00C6697E" w:rsidRPr="00CF72BB" w:rsidRDefault="00421309">
            <w:pPr>
              <w:spacing w:after="0" w:line="240" w:lineRule="auto"/>
              <w:jc w:val="center"/>
              <w:rPr>
                <w:sz w:val="24"/>
                <w:szCs w:val="24"/>
                <w:lang w:val="ru-RU"/>
              </w:rPr>
            </w:pPr>
            <w:r w:rsidRPr="00CF72BB">
              <w:rPr>
                <w:rFonts w:ascii="Times New Roman" w:hAnsi="Times New Roman" w:cs="Times New Roman"/>
                <w:b/>
                <w:color w:val="000000"/>
                <w:sz w:val="24"/>
                <w:szCs w:val="24"/>
                <w:lang w:val="ru-RU"/>
              </w:rPr>
              <w:t>Художественная речь и художественный текст</w:t>
            </w:r>
          </w:p>
        </w:tc>
      </w:tr>
      <w:tr w:rsidR="00C6697E">
        <w:trPr>
          <w:trHeight w:hRule="exact" w:val="3801"/>
        </w:trPr>
        <w:tc>
          <w:tcPr>
            <w:tcW w:w="9654" w:type="dxa"/>
            <w:shd w:val="clear" w:color="000000" w:fill="FFFFFF"/>
            <w:tcMar>
              <w:left w:w="34" w:type="dxa"/>
              <w:right w:w="34" w:type="dxa"/>
            </w:tcMar>
          </w:tcPr>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Вопросы для обсуждения:</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1. Художественная речь как воплощение литературно-художественного стиля.</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2. Понятие художественной речи. Её основные качества.</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3. Теория художественной речи В. В. Виноградова.</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4. Художественный текст как лингвистический феномен: Определение текста. Текст как структура.</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5. Категории художественного  текста.</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6. Образ автора как конституирующая категория художественного текста.</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7. Описательный, типологический и диахронический  аспекты категории образа автора.</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8. Структурные параметры категории образа автора.</w:t>
            </w:r>
          </w:p>
          <w:p w:rsidR="00C6697E" w:rsidRDefault="00421309">
            <w:pPr>
              <w:spacing w:after="0" w:line="240" w:lineRule="auto"/>
              <w:jc w:val="both"/>
              <w:rPr>
                <w:sz w:val="24"/>
                <w:szCs w:val="24"/>
              </w:rPr>
            </w:pPr>
            <w:r w:rsidRPr="00CF72BB">
              <w:rPr>
                <w:rFonts w:ascii="Times New Roman" w:hAnsi="Times New Roman" w:cs="Times New Roman"/>
                <w:color w:val="000000"/>
                <w:sz w:val="24"/>
                <w:szCs w:val="24"/>
                <w:lang w:val="ru-RU"/>
              </w:rPr>
              <w:t xml:space="preserve">9. Понятие повествователя и позиций повествователя в художественном тексте. </w:t>
            </w:r>
            <w:r>
              <w:rPr>
                <w:rFonts w:ascii="Times New Roman" w:hAnsi="Times New Roman" w:cs="Times New Roman"/>
                <w:color w:val="000000"/>
                <w:sz w:val="24"/>
                <w:szCs w:val="24"/>
              </w:rPr>
              <w:t>Локальная позиция.</w:t>
            </w:r>
          </w:p>
          <w:p w:rsidR="00C6697E" w:rsidRDefault="00421309">
            <w:pPr>
              <w:spacing w:after="0" w:line="240" w:lineRule="auto"/>
              <w:jc w:val="both"/>
              <w:rPr>
                <w:sz w:val="24"/>
                <w:szCs w:val="24"/>
              </w:rPr>
            </w:pPr>
            <w:r>
              <w:rPr>
                <w:rFonts w:ascii="Times New Roman" w:hAnsi="Times New Roman" w:cs="Times New Roman"/>
                <w:color w:val="000000"/>
                <w:sz w:val="24"/>
                <w:szCs w:val="24"/>
              </w:rPr>
              <w:t>10. Эпистемическая позиция. Оценочная позиция повествователя</w:t>
            </w:r>
          </w:p>
        </w:tc>
      </w:tr>
      <w:tr w:rsidR="00C6697E">
        <w:trPr>
          <w:trHeight w:hRule="exact" w:val="14"/>
        </w:trPr>
        <w:tc>
          <w:tcPr>
            <w:tcW w:w="9640" w:type="dxa"/>
          </w:tcPr>
          <w:p w:rsidR="00C6697E" w:rsidRDefault="00C6697E"/>
        </w:tc>
      </w:tr>
      <w:tr w:rsidR="00C6697E" w:rsidRPr="001D1904">
        <w:trPr>
          <w:trHeight w:hRule="exact" w:val="304"/>
        </w:trPr>
        <w:tc>
          <w:tcPr>
            <w:tcW w:w="9654" w:type="dxa"/>
            <w:shd w:val="clear" w:color="000000" w:fill="FFFFFF"/>
            <w:tcMar>
              <w:left w:w="34" w:type="dxa"/>
              <w:right w:w="34" w:type="dxa"/>
            </w:tcMar>
          </w:tcPr>
          <w:p w:rsidR="00C6697E" w:rsidRPr="00CF72BB" w:rsidRDefault="00421309">
            <w:pPr>
              <w:spacing w:after="0" w:line="240" w:lineRule="auto"/>
              <w:jc w:val="center"/>
              <w:rPr>
                <w:sz w:val="24"/>
                <w:szCs w:val="24"/>
                <w:lang w:val="ru-RU"/>
              </w:rPr>
            </w:pPr>
            <w:r w:rsidRPr="00CF72BB">
              <w:rPr>
                <w:rFonts w:ascii="Times New Roman" w:hAnsi="Times New Roman" w:cs="Times New Roman"/>
                <w:b/>
                <w:color w:val="000000"/>
                <w:sz w:val="24"/>
                <w:szCs w:val="24"/>
                <w:lang w:val="ru-RU"/>
              </w:rPr>
              <w:t>Задачи научного лингвистического анализа, принципы и пути его осуществления</w:t>
            </w:r>
          </w:p>
        </w:tc>
      </w:tr>
      <w:tr w:rsidR="00C6697E" w:rsidRPr="001D1904">
        <w:trPr>
          <w:trHeight w:hRule="exact" w:val="1907"/>
        </w:trPr>
        <w:tc>
          <w:tcPr>
            <w:tcW w:w="9654" w:type="dxa"/>
            <w:shd w:val="clear" w:color="000000" w:fill="FFFFFF"/>
            <w:tcMar>
              <w:left w:w="34" w:type="dxa"/>
              <w:right w:w="34" w:type="dxa"/>
            </w:tcMar>
          </w:tcPr>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Вопросы для обсуждения:</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1.Виды лингвистического анализа художественного текста.</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2.Обусловленность механизма анализа художественного текста его целью и задачами.</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3.«Микроскопический» анализ В.В. Виноградова, структурно-семиотический и интертекстуальный подходы к анализу художественного текста.</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4.Концептологический анализ художественного текста как путь исследования языковой личности автора.</w:t>
            </w:r>
          </w:p>
        </w:tc>
      </w:tr>
    </w:tbl>
    <w:p w:rsidR="00C6697E" w:rsidRPr="00CF72BB" w:rsidRDefault="00421309">
      <w:pPr>
        <w:rPr>
          <w:sz w:val="0"/>
          <w:szCs w:val="0"/>
          <w:lang w:val="ru-RU"/>
        </w:rPr>
      </w:pPr>
      <w:r w:rsidRPr="00CF72B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6697E" w:rsidRPr="001D1904">
        <w:trPr>
          <w:trHeight w:hRule="exact" w:val="304"/>
        </w:trPr>
        <w:tc>
          <w:tcPr>
            <w:tcW w:w="9654" w:type="dxa"/>
            <w:shd w:val="clear" w:color="000000" w:fill="FFFFFF"/>
            <w:tcMar>
              <w:left w:w="34" w:type="dxa"/>
              <w:right w:w="34" w:type="dxa"/>
            </w:tcMar>
          </w:tcPr>
          <w:p w:rsidR="00C6697E" w:rsidRPr="00CF72BB" w:rsidRDefault="00421309">
            <w:pPr>
              <w:spacing w:after="0" w:line="240" w:lineRule="auto"/>
              <w:jc w:val="center"/>
              <w:rPr>
                <w:sz w:val="24"/>
                <w:szCs w:val="24"/>
                <w:lang w:val="ru-RU"/>
              </w:rPr>
            </w:pPr>
            <w:r w:rsidRPr="00CF72BB">
              <w:rPr>
                <w:rFonts w:ascii="Times New Roman" w:hAnsi="Times New Roman" w:cs="Times New Roman"/>
                <w:b/>
                <w:color w:val="000000"/>
                <w:sz w:val="24"/>
                <w:szCs w:val="24"/>
                <w:lang w:val="ru-RU"/>
              </w:rPr>
              <w:lastRenderedPageBreak/>
              <w:t>Структура целостного лингвостилистического анализа художественного текста</w:t>
            </w:r>
          </w:p>
        </w:tc>
      </w:tr>
      <w:tr w:rsidR="00C6697E" w:rsidRPr="001D1904">
        <w:trPr>
          <w:trHeight w:hRule="exact" w:val="4341"/>
        </w:trPr>
        <w:tc>
          <w:tcPr>
            <w:tcW w:w="9654" w:type="dxa"/>
            <w:shd w:val="clear" w:color="000000" w:fill="FFFFFF"/>
            <w:tcMar>
              <w:left w:w="34" w:type="dxa"/>
              <w:right w:w="34" w:type="dxa"/>
            </w:tcMar>
          </w:tcPr>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Вопросы для обсуждения:</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1. Три уровня лингвостилистического анализа художественного текста</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2.  Лингвистическое  и историко-культурное комментирование как способ уяснения содержания текста, лингвистическое толкование как способ выявления системы изобразительно-выразительных средств текста, лингвопоэтическое толкование как способ раскрытия смысла текста.</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3. Лексико-фразеологическая система и художественный текст.</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4. Фоновое знание и художественный текст.</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5. Установление стилевой доминанты текста.</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6. Композиция текста и основные схемы выдвижения: конвергенция, сцепление, обманутое ожидание.</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7. Образы-символы и их отражение в тексте.</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8. Ключевые слова и их текстообразующая функция.</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9. Целостный анализ поэтического текста Ритм и рифма.</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10. Аллитерация и ассонанс. Фоносемантика.</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11. Стилистические фигуры в поэтическом тексте.</w:t>
            </w:r>
          </w:p>
        </w:tc>
      </w:tr>
      <w:tr w:rsidR="00C6697E" w:rsidRPr="001D1904">
        <w:trPr>
          <w:trHeight w:hRule="exact" w:val="14"/>
        </w:trPr>
        <w:tc>
          <w:tcPr>
            <w:tcW w:w="9640" w:type="dxa"/>
          </w:tcPr>
          <w:p w:rsidR="00C6697E" w:rsidRPr="00CF72BB" w:rsidRDefault="00C6697E">
            <w:pPr>
              <w:rPr>
                <w:lang w:val="ru-RU"/>
              </w:rPr>
            </w:pPr>
          </w:p>
        </w:tc>
      </w:tr>
      <w:tr w:rsidR="00C6697E" w:rsidRPr="001D1904">
        <w:trPr>
          <w:trHeight w:hRule="exact" w:val="304"/>
        </w:trPr>
        <w:tc>
          <w:tcPr>
            <w:tcW w:w="9654" w:type="dxa"/>
            <w:shd w:val="clear" w:color="000000" w:fill="FFFFFF"/>
            <w:tcMar>
              <w:left w:w="34" w:type="dxa"/>
              <w:right w:w="34" w:type="dxa"/>
            </w:tcMar>
          </w:tcPr>
          <w:p w:rsidR="00C6697E" w:rsidRPr="00CF72BB" w:rsidRDefault="00421309">
            <w:pPr>
              <w:spacing w:after="0" w:line="240" w:lineRule="auto"/>
              <w:jc w:val="center"/>
              <w:rPr>
                <w:sz w:val="24"/>
                <w:szCs w:val="24"/>
                <w:lang w:val="ru-RU"/>
              </w:rPr>
            </w:pPr>
            <w:r w:rsidRPr="00CF72BB">
              <w:rPr>
                <w:rFonts w:ascii="Times New Roman" w:hAnsi="Times New Roman" w:cs="Times New Roman"/>
                <w:b/>
                <w:color w:val="000000"/>
                <w:sz w:val="24"/>
                <w:szCs w:val="24"/>
                <w:lang w:val="ru-RU"/>
              </w:rPr>
              <w:t>Обучение лингвостилистическому анализу художественного текста в школе и вузе</w:t>
            </w:r>
          </w:p>
        </w:tc>
      </w:tr>
      <w:tr w:rsidR="00C6697E" w:rsidRPr="001D1904">
        <w:trPr>
          <w:trHeight w:hRule="exact" w:val="2719"/>
        </w:trPr>
        <w:tc>
          <w:tcPr>
            <w:tcW w:w="9654" w:type="dxa"/>
            <w:shd w:val="clear" w:color="000000" w:fill="FFFFFF"/>
            <w:tcMar>
              <w:left w:w="34" w:type="dxa"/>
              <w:right w:w="34" w:type="dxa"/>
            </w:tcMar>
          </w:tcPr>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Вопросы для обсуждения:</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1.Принципы учебного анализа художественного текста: Соблюдение принципа опоры на базовые знания, принципа междисциплинарной связи в курсе учебного лингвостилистического анализа художественного текста, принципа рационального объема анализируемых текстов.</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2.Частные методики учебного анализа художественного текста в школе.</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3.Поэтапное обучение  школьников лингвостилистическому анализу художественного текста: от слова  к тексту, от текста к подтексту.</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4.Проблемный анализ объемных прозаических текстов. Проекционный анализ художественных текстов (на примере поэтического творчества).</w:t>
            </w:r>
          </w:p>
        </w:tc>
      </w:tr>
    </w:tbl>
    <w:p w:rsidR="00C6697E" w:rsidRPr="00CF72BB" w:rsidRDefault="00421309">
      <w:pPr>
        <w:rPr>
          <w:sz w:val="0"/>
          <w:szCs w:val="0"/>
          <w:lang w:val="ru-RU"/>
        </w:rPr>
      </w:pPr>
      <w:r w:rsidRPr="00CF72B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6697E" w:rsidRPr="001D1904">
        <w:trPr>
          <w:trHeight w:hRule="exact" w:val="304"/>
        </w:trPr>
        <w:tc>
          <w:tcPr>
            <w:tcW w:w="9654" w:type="dxa"/>
            <w:shd w:val="clear" w:color="000000" w:fill="FFFFFF"/>
            <w:tcMar>
              <w:left w:w="34" w:type="dxa"/>
              <w:right w:w="34" w:type="dxa"/>
            </w:tcMar>
          </w:tcPr>
          <w:p w:rsidR="00C6697E" w:rsidRPr="00CF72BB" w:rsidRDefault="00421309">
            <w:pPr>
              <w:spacing w:after="0" w:line="240" w:lineRule="auto"/>
              <w:jc w:val="center"/>
              <w:rPr>
                <w:sz w:val="24"/>
                <w:szCs w:val="24"/>
                <w:lang w:val="ru-RU"/>
              </w:rPr>
            </w:pPr>
            <w:r w:rsidRPr="00CF72BB">
              <w:rPr>
                <w:rFonts w:ascii="Times New Roman" w:hAnsi="Times New Roman" w:cs="Times New Roman"/>
                <w:b/>
                <w:color w:val="000000"/>
                <w:sz w:val="24"/>
                <w:szCs w:val="24"/>
                <w:lang w:val="ru-RU"/>
              </w:rPr>
              <w:lastRenderedPageBreak/>
              <w:t>Основные подходы к анализу текста</w:t>
            </w:r>
          </w:p>
        </w:tc>
      </w:tr>
      <w:tr w:rsidR="00C6697E" w:rsidRPr="001D1904">
        <w:trPr>
          <w:trHeight w:hRule="exact" w:val="10562"/>
        </w:trPr>
        <w:tc>
          <w:tcPr>
            <w:tcW w:w="9654" w:type="dxa"/>
            <w:shd w:val="clear" w:color="000000" w:fill="FFFFFF"/>
            <w:tcMar>
              <w:left w:w="34" w:type="dxa"/>
              <w:right w:w="34" w:type="dxa"/>
            </w:tcMar>
          </w:tcPr>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Вопросы для обсуждения:</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1. Лингвоцентрический, текстоцентрический, антропоцентрический (его направления: психолингвистическое, прагматическое, деривационное, коммуникативное, речеведческое), когнитивный, культурологический.</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2. Особенности лингвистического, литературоведческого и филологического типов анализа текста.</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3. Текст как объект лингвистического анализа.</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4. Определения текста, предложенные И.Р. Гальпериным, Л.Г. Бабенко, З.Я. Тураевой, Н.Д. Зарубиной, М.И. Гореликовой, Д.М. Магомедовой, Т.В. Матвеевой, А.Ф. Папиной, В.Г. Адмони, Л.Н. Мурзина, Л.В. Сахарного, Г.Я. Солганика, Ю.А. Сорокина, Н.С. Болотновой, В.П. Белянина и др.. Устный и письменный статусы текста.</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5. Понятие художественного текста. Сверхтекст.</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6. Единицы текста, соответствующие подходам к его изучению: функционально- лингвистический подход – фонема, морфема, лексема, словосочетание, предложение; текстовый подход – ССЦ; функционально-коммуникативный – информема, прагмема.</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7. Условия выделения ССЦ, его признаки.</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8. Основные текстообразующие признаки, выделяемые отечественными исследователями (целостность, связность, отдельность, завершенность).</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9. Критерии текстуальности, заявленные в зарубежной лингвистике текста (когезия, когерентность, интенциональность, воспринимаемость, информативность, ситуативность, интертекстуальность).</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10. Категории текста по И.Р. Гальперину: информативность (содержательно-фактуальная, содержательно-концептуальная, содержательно-подтекстовая типы информации), членимость (объемно-прагматическое и контекстно-вариативное членение текста; точка зрения Л.Г. Бабенко на структурную организацию текста: объемно-прагматическое, структурно-смысловое и контекстно-вариативное членение), когезия (внутритекстовые связи), континуум, автосемантия отрезков текста, ретроспекция и проспекция, модальность текста, интеграция и завершенность текста.</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11. Основные свойства и категории текста, предложенные Л.Г. Бабенко: абсолютная антропоцентричность, социологичность, диалогичность, единство внешней и внутренней формы, развернутость и последовательность, статичность и динамичность, напряженность, эстетичность, интерпретируемость текста.</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12. Глобальные категории текста, предложенные А.Ф. Папиной: участники коммуникативного акта, событий, ситуаций; события, процессы, факты; время; художественное пространство; оценка.</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13. Типологии текстов. Классификация текстов, предложенная Л.Г. Бабенко, как одна из самых полных и разработанных текстовых типологий.</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14. Типология текстов В.Г. Адмони. Типология художественных текстов В.П. Белянина.</w:t>
            </w:r>
          </w:p>
        </w:tc>
      </w:tr>
    </w:tbl>
    <w:p w:rsidR="00C6697E" w:rsidRPr="00CF72BB" w:rsidRDefault="00421309">
      <w:pPr>
        <w:rPr>
          <w:sz w:val="0"/>
          <w:szCs w:val="0"/>
          <w:lang w:val="ru-RU"/>
        </w:rPr>
      </w:pPr>
      <w:r w:rsidRPr="00CF72B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6697E">
        <w:trPr>
          <w:trHeight w:hRule="exact" w:val="304"/>
        </w:trPr>
        <w:tc>
          <w:tcPr>
            <w:tcW w:w="9654" w:type="dxa"/>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b/>
                <w:color w:val="000000"/>
                <w:sz w:val="24"/>
                <w:szCs w:val="24"/>
              </w:rPr>
              <w:lastRenderedPageBreak/>
              <w:t>Типы художественного пространства</w:t>
            </w:r>
          </w:p>
        </w:tc>
      </w:tr>
      <w:tr w:rsidR="00C6697E" w:rsidRPr="001D1904">
        <w:trPr>
          <w:trHeight w:hRule="exact" w:val="6505"/>
        </w:trPr>
        <w:tc>
          <w:tcPr>
            <w:tcW w:w="9654" w:type="dxa"/>
            <w:shd w:val="clear" w:color="000000" w:fill="FFFFFF"/>
            <w:tcMar>
              <w:left w:w="34" w:type="dxa"/>
              <w:right w:w="34" w:type="dxa"/>
            </w:tcMar>
          </w:tcPr>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Вопросы для обсуждения:</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1. Реальное пространство: объективно описанный мир (линейное и перспективное) и субъективно описанная действительность.</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2. Ирреальное пространство: астральное, инфернальное, волшебное и фантастическое, зазеркалье, или параллельный мир, пространство сказки.</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3. Средства выражения локальности текста.</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4. Темпоральность текста (художественное время). Циклическое время, линейное время и время разом данное.</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5. Признаки реального времени (времени действительного мира). Особенности художественного времени (ахрония, проспекция и ретроспекция), сжатие, замедление (ретардация), дискретность).</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6. Средства выражения темпоральности текста. Тональность текста. Эмотивное пространство текста. Моно- и политональные тексты.</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7. Средства выражения тональности текста. Оценочность текста. Объективные и субъективные оценки (по А.Ф. Папиной).</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8. Разновидности субъективных оценок. Средства выражения оценочности текста. Семантическое пространство художественного текста.</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9. Понятие семантического пространства текста. Содержание и смысл текста. Подходы к изучению семантики текста.</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10. Типология текстовой семантики И.Я. Чернухиной. Целостность текста: основная мысль (идея), тема – подтемы – микротемы, концепт, ключевые слова, тематические группы слов.</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11. Формирование смысла текста. Анализ концептосферы текста.</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12. Позиция автора и позиция персонажа.</w:t>
            </w:r>
          </w:p>
        </w:tc>
      </w:tr>
      <w:tr w:rsidR="00C6697E" w:rsidRPr="001D1904">
        <w:trPr>
          <w:trHeight w:hRule="exact" w:val="14"/>
        </w:trPr>
        <w:tc>
          <w:tcPr>
            <w:tcW w:w="9640" w:type="dxa"/>
          </w:tcPr>
          <w:p w:rsidR="00C6697E" w:rsidRPr="00CF72BB" w:rsidRDefault="00C6697E">
            <w:pPr>
              <w:rPr>
                <w:lang w:val="ru-RU"/>
              </w:rPr>
            </w:pPr>
          </w:p>
        </w:tc>
      </w:tr>
      <w:tr w:rsidR="00C6697E" w:rsidRPr="001D1904">
        <w:trPr>
          <w:trHeight w:hRule="exact" w:val="304"/>
        </w:trPr>
        <w:tc>
          <w:tcPr>
            <w:tcW w:w="9654" w:type="dxa"/>
            <w:shd w:val="clear" w:color="000000" w:fill="FFFFFF"/>
            <w:tcMar>
              <w:left w:w="34" w:type="dxa"/>
              <w:right w:w="34" w:type="dxa"/>
            </w:tcMar>
          </w:tcPr>
          <w:p w:rsidR="00C6697E" w:rsidRPr="00CF72BB" w:rsidRDefault="00421309">
            <w:pPr>
              <w:spacing w:after="0" w:line="240" w:lineRule="auto"/>
              <w:jc w:val="center"/>
              <w:rPr>
                <w:sz w:val="24"/>
                <w:szCs w:val="24"/>
                <w:lang w:val="ru-RU"/>
              </w:rPr>
            </w:pPr>
            <w:r w:rsidRPr="00CF72BB">
              <w:rPr>
                <w:rFonts w:ascii="Times New Roman" w:hAnsi="Times New Roman" w:cs="Times New Roman"/>
                <w:b/>
                <w:color w:val="000000"/>
                <w:sz w:val="24"/>
                <w:szCs w:val="24"/>
                <w:lang w:val="ru-RU"/>
              </w:rPr>
              <w:t>Принципы учебного анализа художественного текста</w:t>
            </w:r>
          </w:p>
        </w:tc>
      </w:tr>
      <w:tr w:rsidR="00C6697E">
        <w:trPr>
          <w:trHeight w:hRule="exact" w:val="4071"/>
        </w:trPr>
        <w:tc>
          <w:tcPr>
            <w:tcW w:w="9654" w:type="dxa"/>
            <w:shd w:val="clear" w:color="000000" w:fill="FFFFFF"/>
            <w:tcMar>
              <w:left w:w="34" w:type="dxa"/>
              <w:right w:w="34" w:type="dxa"/>
            </w:tcMar>
          </w:tcPr>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Вопросы для обсуждения:</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1. Соблюдение принципа опоры на базовые знания, принципа междисциплинарной связи в курсе учебного лингвостилистического анализа художественного текста, принципа рационального объема анализируемых текстов</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2. Каковы задачи частичного (неполного, выборочного) и комплексного (полного) анализа?</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3. Сравните приведённые ниже ориентировочные схемы комплексного анализа художест- венного текста. Покажите их положительные стороны. В чём вы видите недостатки этих схем?</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4. Одну из схем полного филологического анализа текста трансформируйте в несколько схем частичного анализа. По одной из полученных схем сделайте анализ приведённого выше стихотворения И. А. Бунина «Вечер».</w:t>
            </w:r>
          </w:p>
          <w:p w:rsidR="00C6697E" w:rsidRDefault="00421309">
            <w:pPr>
              <w:spacing w:after="0" w:line="240" w:lineRule="auto"/>
              <w:jc w:val="both"/>
              <w:rPr>
                <w:sz w:val="24"/>
                <w:szCs w:val="24"/>
              </w:rPr>
            </w:pPr>
            <w:r w:rsidRPr="00CF72BB">
              <w:rPr>
                <w:rFonts w:ascii="Times New Roman" w:hAnsi="Times New Roman" w:cs="Times New Roman"/>
                <w:color w:val="000000"/>
                <w:sz w:val="24"/>
                <w:szCs w:val="24"/>
                <w:lang w:val="ru-RU"/>
              </w:rPr>
              <w:t xml:space="preserve">5. Составьте план полного филологического анализа к одному из трёх образцов анализа, предложенных в школьном учебнике по русскому языку для 10-11 классов (А. И. Власенков, Л. М. Рыбченкова. </w:t>
            </w:r>
            <w:r>
              <w:rPr>
                <w:rFonts w:ascii="Times New Roman" w:hAnsi="Times New Roman" w:cs="Times New Roman"/>
                <w:color w:val="000000"/>
                <w:sz w:val="24"/>
                <w:szCs w:val="24"/>
              </w:rPr>
              <w:t>Русский язык. Грамматика. Текст. Стили речи).</w:t>
            </w:r>
          </w:p>
        </w:tc>
      </w:tr>
      <w:tr w:rsidR="00C6697E">
        <w:trPr>
          <w:trHeight w:hRule="exact" w:val="14"/>
        </w:trPr>
        <w:tc>
          <w:tcPr>
            <w:tcW w:w="9640" w:type="dxa"/>
          </w:tcPr>
          <w:p w:rsidR="00C6697E" w:rsidRDefault="00C6697E"/>
        </w:tc>
      </w:tr>
      <w:tr w:rsidR="00C6697E" w:rsidRPr="001D1904">
        <w:trPr>
          <w:trHeight w:hRule="exact" w:val="304"/>
        </w:trPr>
        <w:tc>
          <w:tcPr>
            <w:tcW w:w="9654" w:type="dxa"/>
            <w:shd w:val="clear" w:color="000000" w:fill="FFFFFF"/>
            <w:tcMar>
              <w:left w:w="34" w:type="dxa"/>
              <w:right w:w="34" w:type="dxa"/>
            </w:tcMar>
          </w:tcPr>
          <w:p w:rsidR="00C6697E" w:rsidRPr="00CF72BB" w:rsidRDefault="00421309">
            <w:pPr>
              <w:spacing w:after="0" w:line="240" w:lineRule="auto"/>
              <w:jc w:val="center"/>
              <w:rPr>
                <w:sz w:val="24"/>
                <w:szCs w:val="24"/>
                <w:lang w:val="ru-RU"/>
              </w:rPr>
            </w:pPr>
            <w:r w:rsidRPr="00CF72BB">
              <w:rPr>
                <w:rFonts w:ascii="Times New Roman" w:hAnsi="Times New Roman" w:cs="Times New Roman"/>
                <w:b/>
                <w:color w:val="000000"/>
                <w:sz w:val="24"/>
                <w:szCs w:val="24"/>
                <w:lang w:val="ru-RU"/>
              </w:rPr>
              <w:t>Частные методики учебного анализа художественного текста в школе и в вузе.</w:t>
            </w:r>
          </w:p>
        </w:tc>
      </w:tr>
      <w:tr w:rsidR="00C6697E" w:rsidRPr="001D1904">
        <w:trPr>
          <w:trHeight w:hRule="exact" w:val="1637"/>
        </w:trPr>
        <w:tc>
          <w:tcPr>
            <w:tcW w:w="9654" w:type="dxa"/>
            <w:shd w:val="clear" w:color="000000" w:fill="FFFFFF"/>
            <w:tcMar>
              <w:left w:w="34" w:type="dxa"/>
              <w:right w:w="34" w:type="dxa"/>
            </w:tcMar>
          </w:tcPr>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Вопросы для обсуждения:</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1. Поэтапное обучение  школьников лингвостилистическому анализу художественного текста: от слова  к тексту, от текста к подтексту.</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2. Проблемный анализ объемных прозаических текстов.</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3. Проекционный анализ художественных текстов (на примере поэтического творчества).</w:t>
            </w:r>
          </w:p>
        </w:tc>
      </w:tr>
    </w:tbl>
    <w:p w:rsidR="00C6697E" w:rsidRPr="00CF72BB" w:rsidRDefault="00421309">
      <w:pPr>
        <w:rPr>
          <w:sz w:val="0"/>
          <w:szCs w:val="0"/>
          <w:lang w:val="ru-RU"/>
        </w:rPr>
      </w:pPr>
      <w:r w:rsidRPr="00CF72B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6697E" w:rsidRPr="001D1904">
        <w:trPr>
          <w:trHeight w:hRule="exact" w:val="304"/>
        </w:trPr>
        <w:tc>
          <w:tcPr>
            <w:tcW w:w="9654" w:type="dxa"/>
            <w:shd w:val="clear" w:color="000000" w:fill="FFFFFF"/>
            <w:tcMar>
              <w:left w:w="34" w:type="dxa"/>
              <w:right w:w="34" w:type="dxa"/>
            </w:tcMar>
          </w:tcPr>
          <w:p w:rsidR="00C6697E" w:rsidRPr="00CF72BB" w:rsidRDefault="00421309">
            <w:pPr>
              <w:spacing w:after="0" w:line="240" w:lineRule="auto"/>
              <w:jc w:val="center"/>
              <w:rPr>
                <w:sz w:val="24"/>
                <w:szCs w:val="24"/>
                <w:lang w:val="ru-RU"/>
              </w:rPr>
            </w:pPr>
            <w:r w:rsidRPr="00CF72BB">
              <w:rPr>
                <w:rFonts w:ascii="Times New Roman" w:hAnsi="Times New Roman" w:cs="Times New Roman"/>
                <w:b/>
                <w:color w:val="000000"/>
                <w:sz w:val="24"/>
                <w:szCs w:val="24"/>
                <w:lang w:val="ru-RU"/>
              </w:rPr>
              <w:lastRenderedPageBreak/>
              <w:t>Определения текста. Сверхтекст. Основные свойства и категории текста</w:t>
            </w:r>
          </w:p>
        </w:tc>
      </w:tr>
      <w:tr w:rsidR="00C6697E">
        <w:trPr>
          <w:trHeight w:hRule="exact" w:val="2989"/>
        </w:trPr>
        <w:tc>
          <w:tcPr>
            <w:tcW w:w="9654" w:type="dxa"/>
            <w:shd w:val="clear" w:color="000000" w:fill="FFFFFF"/>
            <w:tcMar>
              <w:left w:w="34" w:type="dxa"/>
              <w:right w:w="34" w:type="dxa"/>
            </w:tcMar>
          </w:tcPr>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Вопросы для обсуждения:</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1.Понятие типа текста и экземпляра текста.</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2.Соотношение понятий тип, жанр и стиль текста.</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3.Традиционные классификации речевых произведений.</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4.Типология текстов В.Г. Адмони.</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5.Функционально-текстовая классификация. Фунционально-стилевая классификация текстов.</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6.Функционально-смысловые типы речи и текст.</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7.Коммуникативная классификация текстов (дискурсов).</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8.Типология художественных текстов. Диалог как особый тип текста.</w:t>
            </w:r>
          </w:p>
          <w:p w:rsidR="00C6697E" w:rsidRDefault="00421309">
            <w:pPr>
              <w:spacing w:after="0" w:line="240" w:lineRule="auto"/>
              <w:jc w:val="both"/>
              <w:rPr>
                <w:sz w:val="24"/>
                <w:szCs w:val="24"/>
              </w:rPr>
            </w:pPr>
            <w:r>
              <w:rPr>
                <w:rFonts w:ascii="Times New Roman" w:hAnsi="Times New Roman" w:cs="Times New Roman"/>
                <w:color w:val="000000"/>
                <w:sz w:val="24"/>
                <w:szCs w:val="24"/>
              </w:rPr>
              <w:t>9.Понятие креолизованного текста</w:t>
            </w:r>
          </w:p>
        </w:tc>
      </w:tr>
      <w:tr w:rsidR="00C6697E">
        <w:trPr>
          <w:trHeight w:hRule="exact" w:val="14"/>
        </w:trPr>
        <w:tc>
          <w:tcPr>
            <w:tcW w:w="9640" w:type="dxa"/>
          </w:tcPr>
          <w:p w:rsidR="00C6697E" w:rsidRDefault="00C6697E"/>
        </w:tc>
      </w:tr>
      <w:tr w:rsidR="00C6697E">
        <w:trPr>
          <w:trHeight w:hRule="exact" w:val="304"/>
        </w:trPr>
        <w:tc>
          <w:tcPr>
            <w:tcW w:w="9654" w:type="dxa"/>
            <w:shd w:val="clear" w:color="000000" w:fill="FFFFFF"/>
            <w:tcMar>
              <w:left w:w="34" w:type="dxa"/>
              <w:right w:w="34" w:type="dxa"/>
            </w:tcMar>
          </w:tcPr>
          <w:p w:rsidR="00C6697E" w:rsidRDefault="00421309">
            <w:pPr>
              <w:spacing w:after="0" w:line="240" w:lineRule="auto"/>
              <w:jc w:val="center"/>
              <w:rPr>
                <w:sz w:val="24"/>
                <w:szCs w:val="24"/>
              </w:rPr>
            </w:pPr>
            <w:r>
              <w:rPr>
                <w:rFonts w:ascii="Times New Roman" w:hAnsi="Times New Roman" w:cs="Times New Roman"/>
                <w:b/>
                <w:color w:val="000000"/>
                <w:sz w:val="24"/>
                <w:szCs w:val="24"/>
              </w:rPr>
              <w:t>Реальное пространство. Оценочность текста</w:t>
            </w:r>
          </w:p>
        </w:tc>
      </w:tr>
      <w:tr w:rsidR="00C6697E" w:rsidRPr="001D1904">
        <w:trPr>
          <w:trHeight w:hRule="exact" w:val="2719"/>
        </w:trPr>
        <w:tc>
          <w:tcPr>
            <w:tcW w:w="9654" w:type="dxa"/>
            <w:shd w:val="clear" w:color="000000" w:fill="FFFFFF"/>
            <w:tcMar>
              <w:left w:w="34" w:type="dxa"/>
              <w:right w:w="34" w:type="dxa"/>
            </w:tcMar>
          </w:tcPr>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Вопросы для обсуждения:</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1.Смысловая, коммуникативная и структурная целостность текста в концепции О.И. Москальской.</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2.Цельность и связность как главные свойства текста.</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3.Основные свойства текста в интерпретации Л.Н. Мурзина и А.С. Штерн.</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4.Соотношение между формой, содержанием и функцией текста.</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5.Функции текста как речевого произведения.</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6.Текст как динамическое явление: современные проблемы изучения процессов порождения восприятия текста.</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7.Функции текста как динамического явления.</w:t>
            </w:r>
          </w:p>
        </w:tc>
      </w:tr>
      <w:tr w:rsidR="00C6697E" w:rsidRPr="001D1904">
        <w:trPr>
          <w:trHeight w:hRule="exact" w:val="14"/>
        </w:trPr>
        <w:tc>
          <w:tcPr>
            <w:tcW w:w="9640" w:type="dxa"/>
          </w:tcPr>
          <w:p w:rsidR="00C6697E" w:rsidRPr="00CF72BB" w:rsidRDefault="00C6697E">
            <w:pPr>
              <w:rPr>
                <w:lang w:val="ru-RU"/>
              </w:rPr>
            </w:pPr>
          </w:p>
        </w:tc>
      </w:tr>
      <w:tr w:rsidR="00C6697E" w:rsidRPr="001D1904">
        <w:trPr>
          <w:trHeight w:hRule="exact" w:val="304"/>
        </w:trPr>
        <w:tc>
          <w:tcPr>
            <w:tcW w:w="9654" w:type="dxa"/>
            <w:shd w:val="clear" w:color="000000" w:fill="FFFFFF"/>
            <w:tcMar>
              <w:left w:w="34" w:type="dxa"/>
              <w:right w:w="34" w:type="dxa"/>
            </w:tcMar>
          </w:tcPr>
          <w:p w:rsidR="00C6697E" w:rsidRPr="00CF72BB" w:rsidRDefault="00421309">
            <w:pPr>
              <w:spacing w:after="0" w:line="240" w:lineRule="auto"/>
              <w:jc w:val="center"/>
              <w:rPr>
                <w:sz w:val="24"/>
                <w:szCs w:val="24"/>
                <w:lang w:val="ru-RU"/>
              </w:rPr>
            </w:pPr>
            <w:r w:rsidRPr="00CF72BB">
              <w:rPr>
                <w:rFonts w:ascii="Times New Roman" w:hAnsi="Times New Roman" w:cs="Times New Roman"/>
                <w:b/>
                <w:color w:val="000000"/>
                <w:sz w:val="24"/>
                <w:szCs w:val="24"/>
                <w:lang w:val="ru-RU"/>
              </w:rPr>
              <w:t>Семантическое пространство художественного текста. Типы членимости текста.</w:t>
            </w:r>
          </w:p>
        </w:tc>
      </w:tr>
      <w:tr w:rsidR="00C6697E" w:rsidRPr="001D1904">
        <w:trPr>
          <w:trHeight w:hRule="exact" w:val="3260"/>
        </w:trPr>
        <w:tc>
          <w:tcPr>
            <w:tcW w:w="9654" w:type="dxa"/>
            <w:shd w:val="clear" w:color="000000" w:fill="FFFFFF"/>
            <w:tcMar>
              <w:left w:w="34" w:type="dxa"/>
              <w:right w:w="34" w:type="dxa"/>
            </w:tcMar>
          </w:tcPr>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Вопросы для обсуждения:</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1. Структурная организация художественного текста.</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2. Типы членимости текста (по И.Р. Гальперину и Л.Г. Бабенко).</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3. Связность текста.</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4. Типы внутритекстовых связей: логико-семантические связи (полный тождественный повтор, частичный лексико-семантический повтор, тематический повтор, синонимический повтор, антонимический повтор, дейктический повтор, союзы), грамматические связи (согласование грамматической семантики, употребление деепричастных оборотов, синтаксический параллелизм), прагматические связи (ассоциативные и образные связи).</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5. Рифма и фонетический аспект в поэтических текстах как одно из средств связности</w:t>
            </w:r>
          </w:p>
        </w:tc>
      </w:tr>
    </w:tbl>
    <w:p w:rsidR="00C6697E" w:rsidRPr="00CF72BB" w:rsidRDefault="00421309">
      <w:pPr>
        <w:rPr>
          <w:sz w:val="0"/>
          <w:szCs w:val="0"/>
          <w:lang w:val="ru-RU"/>
        </w:rPr>
      </w:pPr>
      <w:r w:rsidRPr="00CF72BB">
        <w:rPr>
          <w:lang w:val="ru-RU"/>
        </w:rPr>
        <w:br w:type="page"/>
      </w:r>
    </w:p>
    <w:tbl>
      <w:tblPr>
        <w:tblW w:w="0" w:type="auto"/>
        <w:tblCellMar>
          <w:left w:w="0" w:type="dxa"/>
          <w:right w:w="0" w:type="dxa"/>
        </w:tblCellMar>
        <w:tblLook w:val="04A0" w:firstRow="1" w:lastRow="0" w:firstColumn="1" w:lastColumn="0" w:noHBand="0" w:noVBand="1"/>
      </w:tblPr>
      <w:tblGrid>
        <w:gridCol w:w="304"/>
        <w:gridCol w:w="9970"/>
      </w:tblGrid>
      <w:tr w:rsidR="00C6697E" w:rsidRPr="001D1904">
        <w:trPr>
          <w:trHeight w:hRule="exact" w:val="855"/>
        </w:trPr>
        <w:tc>
          <w:tcPr>
            <w:tcW w:w="9654" w:type="dxa"/>
            <w:gridSpan w:val="2"/>
            <w:shd w:val="clear" w:color="000000" w:fill="FFFFFF"/>
            <w:tcMar>
              <w:left w:w="34" w:type="dxa"/>
              <w:right w:w="34" w:type="dxa"/>
            </w:tcMar>
          </w:tcPr>
          <w:p w:rsidR="00C6697E" w:rsidRPr="00CF72BB" w:rsidRDefault="00C6697E">
            <w:pPr>
              <w:spacing w:after="0" w:line="240" w:lineRule="auto"/>
              <w:rPr>
                <w:sz w:val="24"/>
                <w:szCs w:val="24"/>
                <w:lang w:val="ru-RU"/>
              </w:rPr>
            </w:pPr>
          </w:p>
          <w:p w:rsidR="00C6697E" w:rsidRPr="00CF72BB" w:rsidRDefault="00421309">
            <w:pPr>
              <w:spacing w:after="0" w:line="240" w:lineRule="auto"/>
              <w:rPr>
                <w:sz w:val="24"/>
                <w:szCs w:val="24"/>
                <w:lang w:val="ru-RU"/>
              </w:rPr>
            </w:pPr>
            <w:r w:rsidRPr="00CF72BB">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C6697E" w:rsidRPr="001D1904">
        <w:trPr>
          <w:trHeight w:hRule="exact" w:val="4912"/>
        </w:trPr>
        <w:tc>
          <w:tcPr>
            <w:tcW w:w="9654" w:type="dxa"/>
            <w:gridSpan w:val="2"/>
            <w:shd w:val="clear" w:color="000000" w:fill="FFFFFF"/>
            <w:tcMar>
              <w:left w:w="34" w:type="dxa"/>
              <w:right w:w="34" w:type="dxa"/>
            </w:tcMar>
          </w:tcPr>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1. Методические указания для обучающихся по освоению дисциплины «Лингвистический анализ текста» / Попова О.В.. – Омск: Изд-во Омской гуманитарной академии, 2021.</w:t>
            </w:r>
          </w:p>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6697E" w:rsidRPr="001D1904">
        <w:trPr>
          <w:trHeight w:hRule="exact" w:val="138"/>
        </w:trPr>
        <w:tc>
          <w:tcPr>
            <w:tcW w:w="285" w:type="dxa"/>
          </w:tcPr>
          <w:p w:rsidR="00C6697E" w:rsidRPr="00CF72BB" w:rsidRDefault="00C6697E">
            <w:pPr>
              <w:rPr>
                <w:lang w:val="ru-RU"/>
              </w:rPr>
            </w:pPr>
          </w:p>
        </w:tc>
        <w:tc>
          <w:tcPr>
            <w:tcW w:w="9356" w:type="dxa"/>
          </w:tcPr>
          <w:p w:rsidR="00C6697E" w:rsidRPr="00CF72BB" w:rsidRDefault="00C6697E">
            <w:pPr>
              <w:rPr>
                <w:lang w:val="ru-RU"/>
              </w:rPr>
            </w:pPr>
          </w:p>
        </w:tc>
      </w:tr>
      <w:tr w:rsidR="00C6697E">
        <w:trPr>
          <w:trHeight w:hRule="exact" w:val="855"/>
        </w:trPr>
        <w:tc>
          <w:tcPr>
            <w:tcW w:w="9654" w:type="dxa"/>
            <w:gridSpan w:val="2"/>
            <w:shd w:val="clear" w:color="000000" w:fill="FFFFFF"/>
            <w:tcMar>
              <w:left w:w="34" w:type="dxa"/>
              <w:right w:w="34" w:type="dxa"/>
            </w:tcMar>
          </w:tcPr>
          <w:p w:rsidR="00C6697E" w:rsidRPr="00CF72BB" w:rsidRDefault="00421309">
            <w:pPr>
              <w:spacing w:after="0" w:line="240" w:lineRule="auto"/>
              <w:rPr>
                <w:sz w:val="24"/>
                <w:szCs w:val="24"/>
                <w:lang w:val="ru-RU"/>
              </w:rPr>
            </w:pPr>
            <w:r w:rsidRPr="00CF72BB">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C6697E" w:rsidRDefault="00421309">
            <w:pPr>
              <w:spacing w:after="0" w:line="240" w:lineRule="auto"/>
              <w:rPr>
                <w:sz w:val="24"/>
                <w:szCs w:val="24"/>
              </w:rPr>
            </w:pPr>
            <w:r>
              <w:rPr>
                <w:rFonts w:ascii="Times New Roman" w:hAnsi="Times New Roman" w:cs="Times New Roman"/>
                <w:b/>
                <w:color w:val="000000"/>
                <w:sz w:val="24"/>
                <w:szCs w:val="24"/>
              </w:rPr>
              <w:t>Основная:</w:t>
            </w:r>
          </w:p>
        </w:tc>
      </w:tr>
      <w:tr w:rsidR="00C6697E">
        <w:trPr>
          <w:trHeight w:hRule="exact" w:val="826"/>
        </w:trPr>
        <w:tc>
          <w:tcPr>
            <w:tcW w:w="9654" w:type="dxa"/>
            <w:gridSpan w:val="2"/>
            <w:shd w:val="clear" w:color="000000" w:fill="FFFFFF"/>
            <w:tcMar>
              <w:left w:w="34" w:type="dxa"/>
              <w:right w:w="34" w:type="dxa"/>
            </w:tcMar>
          </w:tcPr>
          <w:p w:rsidR="00C6697E" w:rsidRDefault="00421309">
            <w:pPr>
              <w:spacing w:after="0" w:line="240" w:lineRule="auto"/>
              <w:ind w:firstLine="725"/>
              <w:jc w:val="both"/>
              <w:rPr>
                <w:sz w:val="24"/>
                <w:szCs w:val="24"/>
              </w:rPr>
            </w:pPr>
            <w:r>
              <w:rPr>
                <w:rFonts w:ascii="Times New Roman" w:hAnsi="Times New Roman" w:cs="Times New Roman"/>
                <w:color w:val="000000"/>
                <w:sz w:val="24"/>
                <w:szCs w:val="24"/>
              </w:rPr>
              <w:t>1.Филологическийанализхудожественноготекста/МасловаВ.А.,БахтикирееваУ.М..-Москва:Юрайт,2019.-147с.-ISBN:978-5-534-10155-3.-URL:</w:t>
            </w:r>
            <w:hyperlink r:id="rId4" w:history="1">
              <w:r w:rsidR="005778E6">
                <w:rPr>
                  <w:rStyle w:val="a3"/>
                  <w:rFonts w:ascii="Times New Roman" w:hAnsi="Times New Roman" w:cs="Times New Roman"/>
                  <w:sz w:val="24"/>
                  <w:szCs w:val="24"/>
                </w:rPr>
                <w:t>https://urait.ru/bcode/429448</w:t>
              </w:r>
            </w:hyperlink>
          </w:p>
        </w:tc>
      </w:tr>
      <w:tr w:rsidR="00C6697E">
        <w:trPr>
          <w:trHeight w:hRule="exact" w:val="826"/>
        </w:trPr>
        <w:tc>
          <w:tcPr>
            <w:tcW w:w="9654" w:type="dxa"/>
            <w:gridSpan w:val="2"/>
            <w:shd w:val="clear" w:color="000000" w:fill="FFFFFF"/>
            <w:tcMar>
              <w:left w:w="34" w:type="dxa"/>
              <w:right w:w="34" w:type="dxa"/>
            </w:tcMar>
          </w:tcPr>
          <w:p w:rsidR="00C6697E" w:rsidRDefault="00421309">
            <w:pPr>
              <w:spacing w:after="0" w:line="240" w:lineRule="auto"/>
              <w:ind w:firstLine="725"/>
              <w:jc w:val="both"/>
              <w:rPr>
                <w:sz w:val="24"/>
                <w:szCs w:val="24"/>
              </w:rPr>
            </w:pPr>
            <w:r>
              <w:rPr>
                <w:rFonts w:ascii="Times New Roman" w:hAnsi="Times New Roman" w:cs="Times New Roman"/>
                <w:color w:val="000000"/>
                <w:sz w:val="24"/>
                <w:szCs w:val="24"/>
              </w:rPr>
              <w:t>2.Основыфилологическойработыстекстом.Анализхудожественногопроизведения/МинераловаИ.Г..-2-еизд.-Москва:Юрайт,2019.-200с.-ISBN:978-5-534-07350-8.-URL:</w:t>
            </w:r>
            <w:hyperlink r:id="rId5" w:history="1">
              <w:r w:rsidR="005778E6">
                <w:rPr>
                  <w:rStyle w:val="a3"/>
                  <w:rFonts w:ascii="Times New Roman" w:hAnsi="Times New Roman" w:cs="Times New Roman"/>
                  <w:sz w:val="24"/>
                  <w:szCs w:val="24"/>
                </w:rPr>
                <w:t>https://urait.ru/bcode/436548</w:t>
              </w:r>
            </w:hyperlink>
          </w:p>
        </w:tc>
      </w:tr>
      <w:tr w:rsidR="00C6697E">
        <w:trPr>
          <w:trHeight w:hRule="exact" w:val="277"/>
        </w:trPr>
        <w:tc>
          <w:tcPr>
            <w:tcW w:w="285" w:type="dxa"/>
          </w:tcPr>
          <w:p w:rsidR="00C6697E" w:rsidRDefault="00C6697E"/>
        </w:tc>
        <w:tc>
          <w:tcPr>
            <w:tcW w:w="9370" w:type="dxa"/>
            <w:shd w:val="clear" w:color="000000" w:fill="FFFFFF"/>
            <w:tcMar>
              <w:left w:w="34" w:type="dxa"/>
              <w:right w:w="34" w:type="dxa"/>
            </w:tcMar>
          </w:tcPr>
          <w:p w:rsidR="00C6697E" w:rsidRDefault="00421309">
            <w:pPr>
              <w:spacing w:after="0" w:line="240" w:lineRule="auto"/>
              <w:rPr>
                <w:sz w:val="24"/>
                <w:szCs w:val="24"/>
              </w:rPr>
            </w:pPr>
            <w:r>
              <w:rPr>
                <w:rFonts w:ascii="Times New Roman" w:hAnsi="Times New Roman" w:cs="Times New Roman"/>
                <w:i/>
                <w:color w:val="000000"/>
                <w:sz w:val="24"/>
                <w:szCs w:val="24"/>
              </w:rPr>
              <w:t>Дополнительная:</w:t>
            </w:r>
          </w:p>
        </w:tc>
      </w:tr>
      <w:tr w:rsidR="00C6697E">
        <w:trPr>
          <w:trHeight w:hRule="exact" w:val="26"/>
        </w:trPr>
        <w:tc>
          <w:tcPr>
            <w:tcW w:w="9654" w:type="dxa"/>
            <w:gridSpan w:val="2"/>
            <w:vMerge w:val="restart"/>
            <w:shd w:val="clear" w:color="000000" w:fill="FFFFFF"/>
            <w:tcMar>
              <w:left w:w="34" w:type="dxa"/>
              <w:right w:w="34" w:type="dxa"/>
            </w:tcMar>
          </w:tcPr>
          <w:p w:rsidR="00C6697E" w:rsidRDefault="00421309">
            <w:pPr>
              <w:spacing w:after="0" w:line="240" w:lineRule="auto"/>
              <w:ind w:firstLine="725"/>
              <w:jc w:val="both"/>
              <w:rPr>
                <w:sz w:val="24"/>
                <w:szCs w:val="24"/>
              </w:rPr>
            </w:pPr>
            <w:r>
              <w:rPr>
                <w:rFonts w:ascii="Times New Roman" w:hAnsi="Times New Roman" w:cs="Times New Roman"/>
                <w:color w:val="000000"/>
                <w:sz w:val="24"/>
                <w:szCs w:val="24"/>
              </w:rPr>
              <w:t>1.Лингвистическийанализтекста.Экспрессивность/МасловаВ.А.,БахтикирееваУ.М..-2-еизд.-Москва:Юрайт,2018.-201с.-ISBN:978-5-534-06246-5.-URL:</w:t>
            </w:r>
            <w:hyperlink r:id="rId6" w:history="1">
              <w:r w:rsidR="005778E6">
                <w:rPr>
                  <w:rStyle w:val="a3"/>
                  <w:rFonts w:ascii="Times New Roman" w:hAnsi="Times New Roman" w:cs="Times New Roman"/>
                  <w:sz w:val="24"/>
                  <w:szCs w:val="24"/>
                </w:rPr>
                <w:t>https://urait.ru/bcode/411355</w:t>
              </w:r>
            </w:hyperlink>
          </w:p>
        </w:tc>
      </w:tr>
      <w:tr w:rsidR="00C6697E">
        <w:trPr>
          <w:trHeight w:hRule="exact" w:val="799"/>
        </w:trPr>
        <w:tc>
          <w:tcPr>
            <w:tcW w:w="9654" w:type="dxa"/>
            <w:gridSpan w:val="2"/>
            <w:vMerge/>
            <w:shd w:val="clear" w:color="000000" w:fill="FFFFFF"/>
            <w:tcMar>
              <w:left w:w="34" w:type="dxa"/>
              <w:right w:w="34" w:type="dxa"/>
            </w:tcMar>
          </w:tcPr>
          <w:p w:rsidR="00C6697E" w:rsidRDefault="00C6697E"/>
        </w:tc>
      </w:tr>
      <w:tr w:rsidR="00C6697E">
        <w:trPr>
          <w:trHeight w:hRule="exact" w:val="826"/>
        </w:trPr>
        <w:tc>
          <w:tcPr>
            <w:tcW w:w="9654" w:type="dxa"/>
            <w:gridSpan w:val="2"/>
            <w:shd w:val="clear" w:color="000000" w:fill="FFFFFF"/>
            <w:tcMar>
              <w:left w:w="34" w:type="dxa"/>
              <w:right w:w="34" w:type="dxa"/>
            </w:tcMar>
          </w:tcPr>
          <w:p w:rsidR="00C6697E" w:rsidRDefault="00421309">
            <w:pPr>
              <w:spacing w:after="0" w:line="240" w:lineRule="auto"/>
              <w:ind w:firstLine="725"/>
              <w:jc w:val="both"/>
              <w:rPr>
                <w:sz w:val="24"/>
                <w:szCs w:val="24"/>
              </w:rPr>
            </w:pPr>
            <w:r>
              <w:rPr>
                <w:rFonts w:ascii="Times New Roman" w:hAnsi="Times New Roman" w:cs="Times New Roman"/>
                <w:color w:val="000000"/>
                <w:sz w:val="24"/>
                <w:szCs w:val="24"/>
              </w:rPr>
              <w:t>2.Филологическийанализтекста/Бабенко,Л.Г.,Казарин,Ю.В.,Бабенко,Л.Г..-Филологическийанализтекста-Москва,Еатеринбург:АкадемическийПроект,Деловаякнига,2015.-400с.-ISBN:5-8291-0299-4.-URL:</w:t>
            </w:r>
            <w:hyperlink r:id="rId7" w:history="1">
              <w:r w:rsidR="005778E6">
                <w:rPr>
                  <w:rStyle w:val="a3"/>
                  <w:rFonts w:ascii="Times New Roman" w:hAnsi="Times New Roman" w:cs="Times New Roman"/>
                  <w:sz w:val="24"/>
                  <w:szCs w:val="24"/>
                </w:rPr>
                <w:t>http://www.iprbookshop.ru/36860.html</w:t>
              </w:r>
            </w:hyperlink>
          </w:p>
        </w:tc>
      </w:tr>
      <w:tr w:rsidR="00C6697E" w:rsidRPr="001D1904">
        <w:trPr>
          <w:trHeight w:hRule="exact" w:val="585"/>
        </w:trPr>
        <w:tc>
          <w:tcPr>
            <w:tcW w:w="9654" w:type="dxa"/>
            <w:gridSpan w:val="2"/>
            <w:shd w:val="clear" w:color="000000" w:fill="FFFFFF"/>
            <w:tcMar>
              <w:left w:w="34" w:type="dxa"/>
              <w:right w:w="34" w:type="dxa"/>
            </w:tcMar>
          </w:tcPr>
          <w:p w:rsidR="00C6697E" w:rsidRPr="00CF72BB" w:rsidRDefault="00421309">
            <w:pPr>
              <w:spacing w:after="0" w:line="240" w:lineRule="auto"/>
              <w:rPr>
                <w:sz w:val="24"/>
                <w:szCs w:val="24"/>
                <w:lang w:val="ru-RU"/>
              </w:rPr>
            </w:pPr>
            <w:r w:rsidRPr="00CF72BB">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C6697E" w:rsidRPr="001D1904">
        <w:trPr>
          <w:trHeight w:hRule="exact" w:val="4462"/>
        </w:trPr>
        <w:tc>
          <w:tcPr>
            <w:tcW w:w="9654" w:type="dxa"/>
            <w:gridSpan w:val="2"/>
            <w:shd w:val="clear" w:color="000000" w:fill="FFFFFF"/>
            <w:tcMar>
              <w:left w:w="34" w:type="dxa"/>
              <w:right w:w="34" w:type="dxa"/>
            </w:tcMar>
          </w:tcPr>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CF72BB">
              <w:rPr>
                <w:rFonts w:ascii="Times New Roman" w:hAnsi="Times New Roman" w:cs="Times New Roman"/>
                <w:color w:val="000000"/>
                <w:sz w:val="24"/>
                <w:szCs w:val="24"/>
                <w:lang w:val="ru-RU"/>
              </w:rPr>
              <w:t xml:space="preserve">  Режим доступа: </w:t>
            </w:r>
            <w:hyperlink r:id="rId8" w:history="1">
              <w:r w:rsidR="005778E6">
                <w:rPr>
                  <w:rStyle w:val="a3"/>
                  <w:rFonts w:ascii="Times New Roman" w:hAnsi="Times New Roman" w:cs="Times New Roman"/>
                  <w:sz w:val="24"/>
                  <w:szCs w:val="24"/>
                  <w:lang w:val="ru-RU"/>
                </w:rPr>
                <w:t>http://www.iprbookshop.ru</w:t>
              </w:r>
            </w:hyperlink>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 xml:space="preserve">2.    ЭБС издательства «Юрайт» Режим доступа: </w:t>
            </w:r>
            <w:hyperlink r:id="rId9" w:history="1">
              <w:r w:rsidR="005778E6">
                <w:rPr>
                  <w:rStyle w:val="a3"/>
                  <w:rFonts w:ascii="Times New Roman" w:hAnsi="Times New Roman" w:cs="Times New Roman"/>
                  <w:sz w:val="24"/>
                  <w:szCs w:val="24"/>
                  <w:lang w:val="ru-RU"/>
                </w:rPr>
                <w:t>http://biblio-online.ru</w:t>
              </w:r>
            </w:hyperlink>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5778E6">
                <w:rPr>
                  <w:rStyle w:val="a3"/>
                  <w:rFonts w:ascii="Times New Roman" w:hAnsi="Times New Roman" w:cs="Times New Roman"/>
                  <w:sz w:val="24"/>
                  <w:szCs w:val="24"/>
                  <w:lang w:val="ru-RU"/>
                </w:rPr>
                <w:t>http://window.edu.ru/</w:t>
              </w:r>
            </w:hyperlink>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CF72B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CF72B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F72BB">
              <w:rPr>
                <w:rFonts w:ascii="Times New Roman" w:hAnsi="Times New Roman" w:cs="Times New Roman"/>
                <w:color w:val="000000"/>
                <w:sz w:val="24"/>
                <w:szCs w:val="24"/>
                <w:lang w:val="ru-RU"/>
              </w:rPr>
              <w:t xml:space="preserve"> Режим доступа: </w:t>
            </w:r>
            <w:hyperlink r:id="rId11" w:history="1">
              <w:r w:rsidR="005778E6">
                <w:rPr>
                  <w:rStyle w:val="a3"/>
                  <w:rFonts w:ascii="Times New Roman" w:hAnsi="Times New Roman" w:cs="Times New Roman"/>
                  <w:sz w:val="24"/>
                  <w:szCs w:val="24"/>
                  <w:lang w:val="ru-RU"/>
                </w:rPr>
                <w:t>http://elibrary.ru</w:t>
              </w:r>
            </w:hyperlink>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CF72BB">
              <w:rPr>
                <w:rFonts w:ascii="Times New Roman" w:hAnsi="Times New Roman" w:cs="Times New Roman"/>
                <w:color w:val="000000"/>
                <w:sz w:val="24"/>
                <w:szCs w:val="24"/>
                <w:lang w:val="ru-RU"/>
              </w:rPr>
              <w:t xml:space="preserve"> Режим доступа:  </w:t>
            </w:r>
            <w:hyperlink r:id="rId12" w:history="1">
              <w:r w:rsidR="005778E6">
                <w:rPr>
                  <w:rStyle w:val="a3"/>
                  <w:rFonts w:ascii="Times New Roman" w:hAnsi="Times New Roman" w:cs="Times New Roman"/>
                  <w:sz w:val="24"/>
                  <w:szCs w:val="24"/>
                  <w:lang w:val="ru-RU"/>
                </w:rPr>
                <w:t>http://www.sciencedirect.com</w:t>
              </w:r>
            </w:hyperlink>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w:t>
              </w:r>
              <w:r w:rsidRPr="00CF72BB">
                <w:rPr>
                  <w:rStyle w:val="a3"/>
                  <w:rFonts w:ascii="Times New Roman" w:hAnsi="Times New Roman" w:cs="Times New Roman"/>
                  <w:sz w:val="24"/>
                  <w:szCs w:val="24"/>
                  <w:lang w:val="ru-RU"/>
                </w:rPr>
                <w:t>.</w:t>
              </w:r>
              <w:r>
                <w:rPr>
                  <w:rStyle w:val="a3"/>
                  <w:rFonts w:ascii="Times New Roman" w:hAnsi="Times New Roman" w:cs="Times New Roman"/>
                  <w:sz w:val="24"/>
                  <w:szCs w:val="24"/>
                </w:rPr>
                <w:t>edu</w:t>
              </w:r>
              <w:r w:rsidRPr="00CF72BB">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5778E6">
                <w:rPr>
                  <w:rStyle w:val="a3"/>
                  <w:rFonts w:ascii="Times New Roman" w:hAnsi="Times New Roman" w:cs="Times New Roman"/>
                  <w:sz w:val="24"/>
                  <w:szCs w:val="24"/>
                  <w:lang w:val="ru-RU"/>
                </w:rPr>
                <w:t>http://journals.cambridge.org</w:t>
              </w:r>
            </w:hyperlink>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5778E6">
                <w:rPr>
                  <w:rStyle w:val="a3"/>
                  <w:rFonts w:ascii="Times New Roman" w:hAnsi="Times New Roman" w:cs="Times New Roman"/>
                  <w:sz w:val="24"/>
                  <w:szCs w:val="24"/>
                  <w:lang w:val="ru-RU"/>
                </w:rPr>
                <w:t>http://www.oxfordjoumals.org</w:t>
              </w:r>
            </w:hyperlink>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5778E6">
                <w:rPr>
                  <w:rStyle w:val="a3"/>
                  <w:rFonts w:ascii="Times New Roman" w:hAnsi="Times New Roman" w:cs="Times New Roman"/>
                  <w:sz w:val="24"/>
                  <w:szCs w:val="24"/>
                  <w:lang w:val="ru-RU"/>
                </w:rPr>
                <w:t>http://dic.academic.ru/</w:t>
              </w:r>
            </w:hyperlink>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5778E6">
                <w:rPr>
                  <w:rStyle w:val="a3"/>
                  <w:rFonts w:ascii="Times New Roman" w:hAnsi="Times New Roman" w:cs="Times New Roman"/>
                  <w:sz w:val="24"/>
                  <w:szCs w:val="24"/>
                  <w:lang w:val="ru-RU"/>
                </w:rPr>
                <w:t>http://www.benran.ru</w:t>
              </w:r>
            </w:hyperlink>
          </w:p>
          <w:p w:rsidR="00C6697E" w:rsidRPr="00CF72BB" w:rsidRDefault="00421309">
            <w:pPr>
              <w:spacing w:after="0" w:line="240" w:lineRule="auto"/>
              <w:jc w:val="both"/>
              <w:rPr>
                <w:sz w:val="24"/>
                <w:szCs w:val="24"/>
                <w:lang w:val="ru-RU"/>
              </w:rPr>
            </w:pPr>
            <w:r w:rsidRPr="009F15CD">
              <w:rPr>
                <w:rFonts w:ascii="Times New Roman" w:hAnsi="Times New Roman" w:cs="Times New Roman"/>
                <w:color w:val="000000"/>
                <w:sz w:val="24"/>
                <w:szCs w:val="24"/>
                <w:lang w:val="ru-RU"/>
              </w:rPr>
              <w:t xml:space="preserve">11.   Сайт Госкомстата РФ. </w:t>
            </w:r>
            <w:r w:rsidRPr="00CF72BB">
              <w:rPr>
                <w:rFonts w:ascii="Times New Roman" w:hAnsi="Times New Roman" w:cs="Times New Roman"/>
                <w:color w:val="000000"/>
                <w:sz w:val="24"/>
                <w:szCs w:val="24"/>
                <w:lang w:val="ru-RU"/>
              </w:rPr>
              <w:t xml:space="preserve">Режим доступа: </w:t>
            </w:r>
            <w:hyperlink r:id="rId18" w:history="1">
              <w:r w:rsidR="005778E6">
                <w:rPr>
                  <w:rStyle w:val="a3"/>
                  <w:rFonts w:ascii="Times New Roman" w:hAnsi="Times New Roman" w:cs="Times New Roman"/>
                  <w:sz w:val="24"/>
                  <w:szCs w:val="24"/>
                  <w:lang w:val="ru-RU"/>
                </w:rPr>
                <w:t>http://www.gks.ru</w:t>
              </w:r>
            </w:hyperlink>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5778E6">
                <w:rPr>
                  <w:rStyle w:val="a3"/>
                  <w:rFonts w:ascii="Times New Roman" w:hAnsi="Times New Roman" w:cs="Times New Roman"/>
                  <w:sz w:val="24"/>
                  <w:szCs w:val="24"/>
                  <w:lang w:val="ru-RU"/>
                </w:rPr>
                <w:t>http://diss.rsl.ru</w:t>
              </w:r>
            </w:hyperlink>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5778E6">
                <w:rPr>
                  <w:rStyle w:val="a3"/>
                  <w:rFonts w:ascii="Times New Roman" w:hAnsi="Times New Roman" w:cs="Times New Roman"/>
                  <w:sz w:val="24"/>
                  <w:szCs w:val="24"/>
                  <w:lang w:val="ru-RU"/>
                </w:rPr>
                <w:t>http://ru.spinform.ru</w:t>
              </w:r>
            </w:hyperlink>
          </w:p>
        </w:tc>
      </w:tr>
    </w:tbl>
    <w:p w:rsidR="00C6697E" w:rsidRPr="00CF72BB" w:rsidRDefault="00421309">
      <w:pPr>
        <w:rPr>
          <w:sz w:val="0"/>
          <w:szCs w:val="0"/>
          <w:lang w:val="ru-RU"/>
        </w:rPr>
      </w:pPr>
      <w:r w:rsidRPr="00CF72B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6697E" w:rsidRPr="001D1904">
        <w:trPr>
          <w:trHeight w:hRule="exact" w:val="5423"/>
        </w:trPr>
        <w:tc>
          <w:tcPr>
            <w:tcW w:w="9654" w:type="dxa"/>
            <w:shd w:val="clear" w:color="000000" w:fill="FFFFFF"/>
            <w:tcMar>
              <w:left w:w="34" w:type="dxa"/>
              <w:right w:w="34" w:type="dxa"/>
            </w:tcMar>
          </w:tcPr>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6697E" w:rsidRPr="001D1904">
        <w:trPr>
          <w:trHeight w:hRule="exact" w:val="314"/>
        </w:trPr>
        <w:tc>
          <w:tcPr>
            <w:tcW w:w="9654" w:type="dxa"/>
            <w:shd w:val="clear" w:color="000000" w:fill="FFFFFF"/>
            <w:tcMar>
              <w:left w:w="34" w:type="dxa"/>
              <w:right w:w="34" w:type="dxa"/>
            </w:tcMar>
          </w:tcPr>
          <w:p w:rsidR="00C6697E" w:rsidRPr="00CF72BB" w:rsidRDefault="00421309">
            <w:pPr>
              <w:spacing w:after="0" w:line="240" w:lineRule="auto"/>
              <w:rPr>
                <w:sz w:val="24"/>
                <w:szCs w:val="24"/>
                <w:lang w:val="ru-RU"/>
              </w:rPr>
            </w:pPr>
            <w:r w:rsidRPr="00CF72BB">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C6697E">
        <w:trPr>
          <w:trHeight w:hRule="exact" w:val="9653"/>
        </w:trPr>
        <w:tc>
          <w:tcPr>
            <w:tcW w:w="9654" w:type="dxa"/>
            <w:shd w:val="clear" w:color="000000" w:fill="FFFFFF"/>
            <w:tcMar>
              <w:left w:w="34" w:type="dxa"/>
              <w:right w:w="34" w:type="dxa"/>
            </w:tcMar>
          </w:tcPr>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C6697E" w:rsidRPr="00CF72BB" w:rsidRDefault="00421309">
            <w:pPr>
              <w:spacing w:after="0" w:line="240" w:lineRule="auto"/>
              <w:jc w:val="both"/>
              <w:rPr>
                <w:sz w:val="24"/>
                <w:szCs w:val="24"/>
                <w:lang w:val="ru-RU"/>
              </w:rPr>
            </w:pPr>
            <w:r>
              <w:rPr>
                <w:rFonts w:ascii="Times New Roman" w:hAnsi="Times New Roman" w:cs="Times New Roman"/>
                <w:color w:val="000000"/>
                <w:sz w:val="24"/>
                <w:szCs w:val="24"/>
              </w:rPr>
              <w:t>⦁</w:t>
            </w:r>
            <w:r w:rsidRPr="00CF72BB">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6697E" w:rsidRPr="00CF72BB" w:rsidRDefault="00421309">
            <w:pPr>
              <w:spacing w:after="0" w:line="240" w:lineRule="auto"/>
              <w:jc w:val="both"/>
              <w:rPr>
                <w:sz w:val="24"/>
                <w:szCs w:val="24"/>
                <w:lang w:val="ru-RU"/>
              </w:rPr>
            </w:pPr>
            <w:r>
              <w:rPr>
                <w:rFonts w:ascii="Times New Roman" w:hAnsi="Times New Roman" w:cs="Times New Roman"/>
                <w:color w:val="000000"/>
                <w:sz w:val="24"/>
                <w:szCs w:val="24"/>
              </w:rPr>
              <w:t>⦁</w:t>
            </w:r>
            <w:r w:rsidRPr="00CF72BB">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C6697E" w:rsidRPr="00CF72BB" w:rsidRDefault="00421309">
            <w:pPr>
              <w:spacing w:after="0" w:line="240" w:lineRule="auto"/>
              <w:jc w:val="both"/>
              <w:rPr>
                <w:sz w:val="24"/>
                <w:szCs w:val="24"/>
                <w:lang w:val="ru-RU"/>
              </w:rPr>
            </w:pPr>
            <w:r>
              <w:rPr>
                <w:rFonts w:ascii="Times New Roman" w:hAnsi="Times New Roman" w:cs="Times New Roman"/>
                <w:color w:val="000000"/>
                <w:sz w:val="24"/>
                <w:szCs w:val="24"/>
              </w:rPr>
              <w:t>⦁</w:t>
            </w:r>
            <w:r w:rsidRPr="00CF72BB">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C6697E" w:rsidRPr="00CF72BB" w:rsidRDefault="00421309">
            <w:pPr>
              <w:spacing w:after="0" w:line="240" w:lineRule="auto"/>
              <w:jc w:val="both"/>
              <w:rPr>
                <w:sz w:val="24"/>
                <w:szCs w:val="24"/>
                <w:lang w:val="ru-RU"/>
              </w:rPr>
            </w:pPr>
            <w:r>
              <w:rPr>
                <w:rFonts w:ascii="Times New Roman" w:hAnsi="Times New Roman" w:cs="Times New Roman"/>
                <w:color w:val="000000"/>
                <w:sz w:val="24"/>
                <w:szCs w:val="24"/>
              </w:rPr>
              <w:t>⦁</w:t>
            </w:r>
            <w:r w:rsidRPr="00CF72BB">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6697E" w:rsidRPr="00CF72BB" w:rsidRDefault="00421309">
            <w:pPr>
              <w:spacing w:after="0" w:line="240" w:lineRule="auto"/>
              <w:jc w:val="both"/>
              <w:rPr>
                <w:sz w:val="24"/>
                <w:szCs w:val="24"/>
                <w:lang w:val="ru-RU"/>
              </w:rPr>
            </w:pPr>
            <w:r>
              <w:rPr>
                <w:rFonts w:ascii="Times New Roman" w:hAnsi="Times New Roman" w:cs="Times New Roman"/>
                <w:color w:val="000000"/>
                <w:sz w:val="24"/>
                <w:szCs w:val="24"/>
              </w:rPr>
              <w:t>⦁</w:t>
            </w:r>
            <w:r w:rsidRPr="00CF72BB">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C6697E" w:rsidRDefault="00421309">
            <w:pPr>
              <w:spacing w:after="0" w:line="240" w:lineRule="auto"/>
              <w:jc w:val="both"/>
              <w:rPr>
                <w:sz w:val="24"/>
                <w:szCs w:val="24"/>
              </w:rPr>
            </w:pPr>
            <w:r w:rsidRPr="00CF72BB">
              <w:rPr>
                <w:rFonts w:ascii="Times New Roman" w:hAnsi="Times New Roman" w:cs="Times New Roman"/>
                <w:color w:val="000000"/>
                <w:sz w:val="24"/>
                <w:szCs w:val="24"/>
                <w:lang w:val="ru-RU"/>
              </w:rP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w:t>
            </w:r>
            <w:r>
              <w:rPr>
                <w:rFonts w:ascii="Times New Roman" w:hAnsi="Times New Roman" w:cs="Times New Roman"/>
                <w:color w:val="000000"/>
                <w:sz w:val="24"/>
                <w:szCs w:val="24"/>
              </w:rPr>
              <w:t>Кроме</w:t>
            </w:r>
          </w:p>
        </w:tc>
      </w:tr>
    </w:tbl>
    <w:p w:rsidR="00C6697E" w:rsidRDefault="004213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697E" w:rsidRPr="001D1904">
        <w:trPr>
          <w:trHeight w:hRule="exact" w:val="4162"/>
        </w:trPr>
        <w:tc>
          <w:tcPr>
            <w:tcW w:w="9654" w:type="dxa"/>
            <w:shd w:val="clear" w:color="000000" w:fill="FFFFFF"/>
            <w:tcMar>
              <w:left w:w="34" w:type="dxa"/>
              <w:right w:w="34" w:type="dxa"/>
            </w:tcMar>
          </w:tcPr>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6697E" w:rsidRPr="001D1904">
        <w:trPr>
          <w:trHeight w:hRule="exact" w:val="855"/>
        </w:trPr>
        <w:tc>
          <w:tcPr>
            <w:tcW w:w="9654" w:type="dxa"/>
            <w:shd w:val="clear" w:color="000000" w:fill="FFFFFF"/>
            <w:tcMar>
              <w:left w:w="34" w:type="dxa"/>
              <w:right w:w="34" w:type="dxa"/>
            </w:tcMar>
          </w:tcPr>
          <w:p w:rsidR="00C6697E" w:rsidRPr="00CF72BB" w:rsidRDefault="00421309">
            <w:pPr>
              <w:spacing w:after="0" w:line="240" w:lineRule="auto"/>
              <w:rPr>
                <w:sz w:val="24"/>
                <w:szCs w:val="24"/>
                <w:lang w:val="ru-RU"/>
              </w:rPr>
            </w:pPr>
            <w:r w:rsidRPr="00CF72BB">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6697E" w:rsidRPr="001D1904">
        <w:trPr>
          <w:trHeight w:hRule="exact" w:val="2989"/>
        </w:trPr>
        <w:tc>
          <w:tcPr>
            <w:tcW w:w="9654" w:type="dxa"/>
            <w:shd w:val="clear" w:color="000000" w:fill="FFFFFF"/>
            <w:tcMar>
              <w:left w:w="34" w:type="dxa"/>
              <w:right w:w="34" w:type="dxa"/>
            </w:tcMar>
          </w:tcPr>
          <w:p w:rsidR="00C6697E" w:rsidRPr="00152631" w:rsidRDefault="00421309">
            <w:pPr>
              <w:spacing w:after="0" w:line="240" w:lineRule="auto"/>
              <w:jc w:val="both"/>
              <w:rPr>
                <w:sz w:val="24"/>
                <w:szCs w:val="24"/>
              </w:rPr>
            </w:pPr>
            <w:r w:rsidRPr="00CF72BB">
              <w:rPr>
                <w:rFonts w:ascii="Times New Roman" w:hAnsi="Times New Roman" w:cs="Times New Roman"/>
                <w:color w:val="000000"/>
                <w:sz w:val="24"/>
                <w:szCs w:val="24"/>
                <w:lang w:val="ru-RU"/>
              </w:rPr>
              <w:t>Перечень</w:t>
            </w:r>
            <w:r w:rsidRPr="00152631">
              <w:rPr>
                <w:rFonts w:ascii="Times New Roman" w:hAnsi="Times New Roman" w:cs="Times New Roman"/>
                <w:color w:val="000000"/>
                <w:sz w:val="24"/>
                <w:szCs w:val="24"/>
              </w:rPr>
              <w:t xml:space="preserve"> </w:t>
            </w:r>
            <w:r w:rsidRPr="00CF72BB">
              <w:rPr>
                <w:rFonts w:ascii="Times New Roman" w:hAnsi="Times New Roman" w:cs="Times New Roman"/>
                <w:color w:val="000000"/>
                <w:sz w:val="24"/>
                <w:szCs w:val="24"/>
                <w:lang w:val="ru-RU"/>
              </w:rPr>
              <w:t>программного</w:t>
            </w:r>
            <w:r w:rsidRPr="00152631">
              <w:rPr>
                <w:rFonts w:ascii="Times New Roman" w:hAnsi="Times New Roman" w:cs="Times New Roman"/>
                <w:color w:val="000000"/>
                <w:sz w:val="24"/>
                <w:szCs w:val="24"/>
              </w:rPr>
              <w:t xml:space="preserve"> </w:t>
            </w:r>
            <w:r w:rsidRPr="00CF72BB">
              <w:rPr>
                <w:rFonts w:ascii="Times New Roman" w:hAnsi="Times New Roman" w:cs="Times New Roman"/>
                <w:color w:val="000000"/>
                <w:sz w:val="24"/>
                <w:szCs w:val="24"/>
                <w:lang w:val="ru-RU"/>
              </w:rPr>
              <w:t>обеспечения</w:t>
            </w:r>
          </w:p>
          <w:p w:rsidR="00C6697E" w:rsidRPr="00152631" w:rsidRDefault="00C6697E">
            <w:pPr>
              <w:spacing w:after="0" w:line="240" w:lineRule="auto"/>
              <w:jc w:val="both"/>
              <w:rPr>
                <w:sz w:val="24"/>
                <w:szCs w:val="24"/>
              </w:rPr>
            </w:pPr>
          </w:p>
          <w:p w:rsidR="00C6697E" w:rsidRPr="00152631" w:rsidRDefault="00421309">
            <w:pPr>
              <w:spacing w:after="0" w:line="240" w:lineRule="auto"/>
              <w:jc w:val="both"/>
              <w:rPr>
                <w:sz w:val="24"/>
                <w:szCs w:val="24"/>
              </w:rPr>
            </w:pPr>
            <w:r w:rsidRPr="001526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MicrosoftWindows</w:t>
            </w:r>
            <w:r w:rsidRPr="00152631">
              <w:rPr>
                <w:rFonts w:ascii="Times New Roman" w:hAnsi="Times New Roman" w:cs="Times New Roman"/>
                <w:color w:val="000000"/>
                <w:sz w:val="24"/>
                <w:szCs w:val="24"/>
              </w:rPr>
              <w:t xml:space="preserve"> 10 </w:t>
            </w:r>
            <w:r>
              <w:rPr>
                <w:rFonts w:ascii="Times New Roman" w:hAnsi="Times New Roman" w:cs="Times New Roman"/>
                <w:color w:val="000000"/>
                <w:sz w:val="24"/>
                <w:szCs w:val="24"/>
              </w:rPr>
              <w:t>Professional</w:t>
            </w:r>
          </w:p>
          <w:p w:rsidR="00C6697E" w:rsidRDefault="0042130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6697E" w:rsidRDefault="0042130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6697E" w:rsidRPr="00152631" w:rsidRDefault="00421309">
            <w:pPr>
              <w:spacing w:after="0" w:line="240" w:lineRule="auto"/>
              <w:jc w:val="both"/>
              <w:rPr>
                <w:sz w:val="24"/>
                <w:szCs w:val="24"/>
              </w:rPr>
            </w:pPr>
            <w:r w:rsidRPr="001526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C</w:t>
            </w:r>
            <w:r w:rsidRPr="00CF72BB">
              <w:rPr>
                <w:rFonts w:ascii="Times New Roman" w:hAnsi="Times New Roman" w:cs="Times New Roman"/>
                <w:color w:val="000000"/>
                <w:sz w:val="24"/>
                <w:szCs w:val="24"/>
                <w:lang w:val="ru-RU"/>
              </w:rPr>
              <w:t>вободно</w:t>
            </w:r>
            <w:r w:rsidRPr="00152631">
              <w:rPr>
                <w:rFonts w:ascii="Times New Roman" w:hAnsi="Times New Roman" w:cs="Times New Roman"/>
                <w:color w:val="000000"/>
                <w:sz w:val="24"/>
                <w:szCs w:val="24"/>
              </w:rPr>
              <w:t xml:space="preserve"> </w:t>
            </w:r>
            <w:r w:rsidRPr="00CF72BB">
              <w:rPr>
                <w:rFonts w:ascii="Times New Roman" w:hAnsi="Times New Roman" w:cs="Times New Roman"/>
                <w:color w:val="000000"/>
                <w:sz w:val="24"/>
                <w:szCs w:val="24"/>
                <w:lang w:val="ru-RU"/>
              </w:rPr>
              <w:t>распространяемый</w:t>
            </w:r>
            <w:r w:rsidRPr="00152631">
              <w:rPr>
                <w:rFonts w:ascii="Times New Roman" w:hAnsi="Times New Roman" w:cs="Times New Roman"/>
                <w:color w:val="000000"/>
                <w:sz w:val="24"/>
                <w:szCs w:val="24"/>
              </w:rPr>
              <w:t xml:space="preserve"> </w:t>
            </w:r>
            <w:r w:rsidRPr="00CF72BB">
              <w:rPr>
                <w:rFonts w:ascii="Times New Roman" w:hAnsi="Times New Roman" w:cs="Times New Roman"/>
                <w:color w:val="000000"/>
                <w:sz w:val="24"/>
                <w:szCs w:val="24"/>
                <w:lang w:val="ru-RU"/>
              </w:rPr>
              <w:t>офисный</w:t>
            </w:r>
            <w:r w:rsidRPr="00152631">
              <w:rPr>
                <w:rFonts w:ascii="Times New Roman" w:hAnsi="Times New Roman" w:cs="Times New Roman"/>
                <w:color w:val="000000"/>
                <w:sz w:val="24"/>
                <w:szCs w:val="24"/>
              </w:rPr>
              <w:t xml:space="preserve"> </w:t>
            </w:r>
            <w:r w:rsidRPr="00CF72BB">
              <w:rPr>
                <w:rFonts w:ascii="Times New Roman" w:hAnsi="Times New Roman" w:cs="Times New Roman"/>
                <w:color w:val="000000"/>
                <w:sz w:val="24"/>
                <w:szCs w:val="24"/>
                <w:lang w:val="ru-RU"/>
              </w:rPr>
              <w:t>пакет</w:t>
            </w:r>
            <w:r w:rsidRPr="00152631">
              <w:rPr>
                <w:rFonts w:ascii="Times New Roman" w:hAnsi="Times New Roman" w:cs="Times New Roman"/>
                <w:color w:val="000000"/>
                <w:sz w:val="24"/>
                <w:szCs w:val="24"/>
              </w:rPr>
              <w:t xml:space="preserve"> </w:t>
            </w:r>
            <w:r w:rsidRPr="00CF72BB">
              <w:rPr>
                <w:rFonts w:ascii="Times New Roman" w:hAnsi="Times New Roman" w:cs="Times New Roman"/>
                <w:color w:val="000000"/>
                <w:sz w:val="24"/>
                <w:szCs w:val="24"/>
                <w:lang w:val="ru-RU"/>
              </w:rPr>
              <w:t>с</w:t>
            </w:r>
            <w:r w:rsidRPr="00152631">
              <w:rPr>
                <w:rFonts w:ascii="Times New Roman" w:hAnsi="Times New Roman" w:cs="Times New Roman"/>
                <w:color w:val="000000"/>
                <w:sz w:val="24"/>
                <w:szCs w:val="24"/>
              </w:rPr>
              <w:t xml:space="preserve"> </w:t>
            </w:r>
            <w:r w:rsidRPr="00CF72BB">
              <w:rPr>
                <w:rFonts w:ascii="Times New Roman" w:hAnsi="Times New Roman" w:cs="Times New Roman"/>
                <w:color w:val="000000"/>
                <w:sz w:val="24"/>
                <w:szCs w:val="24"/>
                <w:lang w:val="ru-RU"/>
              </w:rPr>
              <w:t>открытым</w:t>
            </w:r>
            <w:r w:rsidRPr="00152631">
              <w:rPr>
                <w:rFonts w:ascii="Times New Roman" w:hAnsi="Times New Roman" w:cs="Times New Roman"/>
                <w:color w:val="000000"/>
                <w:sz w:val="24"/>
                <w:szCs w:val="24"/>
              </w:rPr>
              <w:t xml:space="preserve"> </w:t>
            </w:r>
            <w:r w:rsidRPr="00CF72BB">
              <w:rPr>
                <w:rFonts w:ascii="Times New Roman" w:hAnsi="Times New Roman" w:cs="Times New Roman"/>
                <w:color w:val="000000"/>
                <w:sz w:val="24"/>
                <w:szCs w:val="24"/>
                <w:lang w:val="ru-RU"/>
              </w:rPr>
              <w:t>исходным</w:t>
            </w:r>
            <w:r w:rsidRPr="00152631">
              <w:rPr>
                <w:rFonts w:ascii="Times New Roman" w:hAnsi="Times New Roman" w:cs="Times New Roman"/>
                <w:color w:val="000000"/>
                <w:sz w:val="24"/>
                <w:szCs w:val="24"/>
              </w:rPr>
              <w:t xml:space="preserve"> </w:t>
            </w:r>
            <w:r w:rsidRPr="00CF72BB">
              <w:rPr>
                <w:rFonts w:ascii="Times New Roman" w:hAnsi="Times New Roman" w:cs="Times New Roman"/>
                <w:color w:val="000000"/>
                <w:sz w:val="24"/>
                <w:szCs w:val="24"/>
                <w:lang w:val="ru-RU"/>
              </w:rPr>
              <w:t>кодом</w:t>
            </w:r>
            <w:r w:rsidRPr="001526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LibreOffice</w:t>
            </w:r>
            <w:r w:rsidRPr="00152631">
              <w:rPr>
                <w:rFonts w:ascii="Times New Roman" w:hAnsi="Times New Roman" w:cs="Times New Roman"/>
                <w:color w:val="000000"/>
                <w:sz w:val="24"/>
                <w:szCs w:val="24"/>
              </w:rPr>
              <w:t xml:space="preserve"> 6.0.3.2 </w:t>
            </w:r>
            <w:r>
              <w:rPr>
                <w:rFonts w:ascii="Times New Roman" w:hAnsi="Times New Roman" w:cs="Times New Roman"/>
                <w:color w:val="000000"/>
                <w:sz w:val="24"/>
                <w:szCs w:val="24"/>
              </w:rPr>
              <w:t>Stable</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 Антивирус Касперского</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CF72BB">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CF72BB">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CF72BB">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C6697E" w:rsidRPr="00CF72BB" w:rsidRDefault="00C6697E">
            <w:pPr>
              <w:spacing w:after="0" w:line="240" w:lineRule="auto"/>
              <w:jc w:val="both"/>
              <w:rPr>
                <w:sz w:val="24"/>
                <w:szCs w:val="24"/>
                <w:lang w:val="ru-RU"/>
              </w:rPr>
            </w:pP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C6697E" w:rsidRPr="001D1904">
        <w:trPr>
          <w:trHeight w:hRule="exact" w:val="585"/>
        </w:trPr>
        <w:tc>
          <w:tcPr>
            <w:tcW w:w="9654" w:type="dxa"/>
            <w:shd w:val="clear" w:color="000000" w:fill="FFFFFF"/>
            <w:tcMar>
              <w:left w:w="34" w:type="dxa"/>
              <w:right w:w="34" w:type="dxa"/>
            </w:tcMar>
          </w:tcPr>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5778E6">
                <w:rPr>
                  <w:rStyle w:val="a3"/>
                  <w:rFonts w:ascii="Times New Roman" w:hAnsi="Times New Roman" w:cs="Times New Roman"/>
                  <w:sz w:val="24"/>
                  <w:szCs w:val="24"/>
                  <w:lang w:val="ru-RU"/>
                </w:rPr>
                <w:t>http://www.consultant.ru/edu/student/study/</w:t>
              </w:r>
            </w:hyperlink>
          </w:p>
        </w:tc>
      </w:tr>
      <w:tr w:rsidR="00C6697E" w:rsidRPr="001D1904">
        <w:trPr>
          <w:trHeight w:hRule="exact" w:val="304"/>
        </w:trPr>
        <w:tc>
          <w:tcPr>
            <w:tcW w:w="9654" w:type="dxa"/>
            <w:shd w:val="clear" w:color="000000" w:fill="FFFFFF"/>
            <w:tcMar>
              <w:left w:w="34" w:type="dxa"/>
              <w:right w:w="34" w:type="dxa"/>
            </w:tcMar>
          </w:tcPr>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 xml:space="preserve">• Справочная правовая система «Гарант» </w:t>
            </w:r>
            <w:hyperlink r:id="rId22" w:history="1">
              <w:r w:rsidR="005778E6">
                <w:rPr>
                  <w:rStyle w:val="a3"/>
                  <w:rFonts w:ascii="Times New Roman" w:hAnsi="Times New Roman" w:cs="Times New Roman"/>
                  <w:sz w:val="24"/>
                  <w:szCs w:val="24"/>
                  <w:lang w:val="ru-RU"/>
                </w:rPr>
                <w:t>http://edu.garant.ru/omga/</w:t>
              </w:r>
            </w:hyperlink>
          </w:p>
        </w:tc>
      </w:tr>
      <w:tr w:rsidR="00C6697E" w:rsidRPr="001D1904">
        <w:trPr>
          <w:trHeight w:hRule="exact" w:val="304"/>
        </w:trPr>
        <w:tc>
          <w:tcPr>
            <w:tcW w:w="9654" w:type="dxa"/>
            <w:shd w:val="clear" w:color="000000" w:fill="FFFFFF"/>
            <w:tcMar>
              <w:left w:w="34" w:type="dxa"/>
              <w:right w:w="34" w:type="dxa"/>
            </w:tcMar>
          </w:tcPr>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5778E6">
                <w:rPr>
                  <w:rStyle w:val="a3"/>
                  <w:rFonts w:ascii="Times New Roman" w:hAnsi="Times New Roman" w:cs="Times New Roman"/>
                  <w:sz w:val="24"/>
                  <w:szCs w:val="24"/>
                  <w:lang w:val="ru-RU"/>
                </w:rPr>
                <w:t>http://pravo.gov.ru</w:t>
              </w:r>
            </w:hyperlink>
          </w:p>
        </w:tc>
      </w:tr>
      <w:tr w:rsidR="00C6697E">
        <w:trPr>
          <w:trHeight w:hRule="exact" w:val="585"/>
        </w:trPr>
        <w:tc>
          <w:tcPr>
            <w:tcW w:w="9654" w:type="dxa"/>
            <w:shd w:val="clear" w:color="000000" w:fill="FFFFFF"/>
            <w:tcMar>
              <w:left w:w="34" w:type="dxa"/>
              <w:right w:w="34" w:type="dxa"/>
            </w:tcMar>
          </w:tcPr>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C6697E" w:rsidRDefault="00421309">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5778E6">
                <w:rPr>
                  <w:rStyle w:val="a3"/>
                  <w:rFonts w:ascii="Times New Roman" w:hAnsi="Times New Roman" w:cs="Times New Roman"/>
                  <w:sz w:val="24"/>
                  <w:szCs w:val="24"/>
                </w:rPr>
                <w:t>http://fgosvo.ru</w:t>
              </w:r>
            </w:hyperlink>
          </w:p>
        </w:tc>
      </w:tr>
      <w:tr w:rsidR="00C6697E" w:rsidRPr="001D1904">
        <w:trPr>
          <w:trHeight w:hRule="exact" w:val="304"/>
        </w:trPr>
        <w:tc>
          <w:tcPr>
            <w:tcW w:w="9654" w:type="dxa"/>
            <w:shd w:val="clear" w:color="000000" w:fill="FFFFFF"/>
            <w:tcMar>
              <w:left w:w="34" w:type="dxa"/>
              <w:right w:w="34" w:type="dxa"/>
            </w:tcMar>
          </w:tcPr>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C6697E" w:rsidRPr="001D1904">
        <w:trPr>
          <w:trHeight w:hRule="exact" w:val="304"/>
        </w:trPr>
        <w:tc>
          <w:tcPr>
            <w:tcW w:w="9654" w:type="dxa"/>
            <w:shd w:val="clear" w:color="000000" w:fill="FFFFFF"/>
            <w:tcMar>
              <w:left w:w="34" w:type="dxa"/>
              <w:right w:w="34" w:type="dxa"/>
            </w:tcMar>
          </w:tcPr>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5778E6">
                <w:rPr>
                  <w:rStyle w:val="a3"/>
                  <w:rFonts w:ascii="Times New Roman" w:hAnsi="Times New Roman" w:cs="Times New Roman"/>
                  <w:sz w:val="24"/>
                  <w:szCs w:val="24"/>
                  <w:lang w:val="ru-RU"/>
                </w:rPr>
                <w:t>http://www.ict.edu.ru</w:t>
              </w:r>
            </w:hyperlink>
          </w:p>
        </w:tc>
      </w:tr>
      <w:tr w:rsidR="00C6697E" w:rsidRPr="001D1904">
        <w:trPr>
          <w:trHeight w:hRule="exact" w:val="304"/>
        </w:trPr>
        <w:tc>
          <w:tcPr>
            <w:tcW w:w="9654" w:type="dxa"/>
            <w:shd w:val="clear" w:color="000000" w:fill="FFFFFF"/>
            <w:tcMar>
              <w:left w:w="34" w:type="dxa"/>
              <w:right w:w="34" w:type="dxa"/>
            </w:tcMar>
          </w:tcPr>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 xml:space="preserve">• Сайт Президента РФ </w:t>
            </w:r>
            <w:hyperlink r:id="rId26" w:history="1">
              <w:r w:rsidR="005778E6">
                <w:rPr>
                  <w:rStyle w:val="a3"/>
                  <w:rFonts w:ascii="Times New Roman" w:hAnsi="Times New Roman" w:cs="Times New Roman"/>
                  <w:sz w:val="24"/>
                  <w:szCs w:val="24"/>
                  <w:lang w:val="ru-RU"/>
                </w:rPr>
                <w:t>http://www.president.kremlin.ru</w:t>
              </w:r>
            </w:hyperlink>
          </w:p>
        </w:tc>
      </w:tr>
      <w:tr w:rsidR="00C6697E" w:rsidRPr="001D1904">
        <w:trPr>
          <w:trHeight w:hRule="exact" w:val="304"/>
        </w:trPr>
        <w:tc>
          <w:tcPr>
            <w:tcW w:w="9654" w:type="dxa"/>
            <w:shd w:val="clear" w:color="000000" w:fill="FFFFFF"/>
            <w:tcMar>
              <w:left w:w="34" w:type="dxa"/>
              <w:right w:w="34" w:type="dxa"/>
            </w:tcMar>
          </w:tcPr>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 xml:space="preserve">• Сайт Правительства РФ </w:t>
            </w:r>
            <w:hyperlink r:id="rId27" w:history="1">
              <w:r>
                <w:rPr>
                  <w:rStyle w:val="a3"/>
                  <w:rFonts w:ascii="Times New Roman" w:hAnsi="Times New Roman" w:cs="Times New Roman"/>
                  <w:sz w:val="24"/>
                  <w:szCs w:val="24"/>
                </w:rPr>
                <w:t>www</w:t>
              </w:r>
              <w:r w:rsidRPr="00CF72BB">
                <w:rPr>
                  <w:rStyle w:val="a3"/>
                  <w:rFonts w:ascii="Times New Roman" w:hAnsi="Times New Roman" w:cs="Times New Roman"/>
                  <w:sz w:val="24"/>
                  <w:szCs w:val="24"/>
                  <w:lang w:val="ru-RU"/>
                </w:rPr>
                <w:t>.</w:t>
              </w:r>
              <w:r>
                <w:rPr>
                  <w:rStyle w:val="a3"/>
                  <w:rFonts w:ascii="Times New Roman" w:hAnsi="Times New Roman" w:cs="Times New Roman"/>
                  <w:sz w:val="24"/>
                  <w:szCs w:val="24"/>
                </w:rPr>
                <w:t>government</w:t>
              </w:r>
              <w:r w:rsidRPr="00CF72BB">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tc>
      </w:tr>
      <w:tr w:rsidR="00C6697E" w:rsidRPr="001D1904">
        <w:trPr>
          <w:trHeight w:hRule="exact" w:val="304"/>
        </w:trPr>
        <w:tc>
          <w:tcPr>
            <w:tcW w:w="9654" w:type="dxa"/>
            <w:shd w:val="clear" w:color="000000" w:fill="FFFFFF"/>
            <w:tcMar>
              <w:left w:w="34" w:type="dxa"/>
              <w:right w:w="34" w:type="dxa"/>
            </w:tcMar>
          </w:tcPr>
          <w:p w:rsidR="00C6697E" w:rsidRPr="00CF72BB" w:rsidRDefault="00421309">
            <w:pPr>
              <w:spacing w:after="0" w:line="240" w:lineRule="auto"/>
              <w:rPr>
                <w:sz w:val="24"/>
                <w:szCs w:val="24"/>
                <w:lang w:val="ru-RU"/>
              </w:rPr>
            </w:pPr>
            <w:r w:rsidRPr="00CF72BB">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w:t>
              </w:r>
              <w:r w:rsidRPr="00CF72BB">
                <w:rPr>
                  <w:rStyle w:val="a3"/>
                  <w:rFonts w:ascii="Times New Roman" w:hAnsi="Times New Roman" w:cs="Times New Roman"/>
                  <w:sz w:val="24"/>
                  <w:szCs w:val="24"/>
                  <w:lang w:val="ru-RU"/>
                </w:rPr>
                <w:t>.</w:t>
              </w:r>
              <w:r>
                <w:rPr>
                  <w:rStyle w:val="a3"/>
                  <w:rFonts w:ascii="Times New Roman" w:hAnsi="Times New Roman" w:cs="Times New Roman"/>
                  <w:sz w:val="24"/>
                  <w:szCs w:val="24"/>
                </w:rPr>
                <w:t>gks</w:t>
              </w:r>
              <w:r w:rsidRPr="00CF72BB">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tc>
      </w:tr>
      <w:tr w:rsidR="00C6697E">
        <w:trPr>
          <w:trHeight w:hRule="exact" w:val="314"/>
        </w:trPr>
        <w:tc>
          <w:tcPr>
            <w:tcW w:w="9654" w:type="dxa"/>
            <w:shd w:val="clear" w:color="000000" w:fill="FFFFFF"/>
            <w:tcMar>
              <w:left w:w="34" w:type="dxa"/>
              <w:right w:w="34" w:type="dxa"/>
            </w:tcMar>
          </w:tcPr>
          <w:p w:rsidR="00C6697E" w:rsidRDefault="0042130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6697E" w:rsidRPr="001D1904">
        <w:trPr>
          <w:trHeight w:hRule="exact" w:val="3767"/>
        </w:trPr>
        <w:tc>
          <w:tcPr>
            <w:tcW w:w="9654" w:type="dxa"/>
            <w:shd w:val="clear" w:color="000000" w:fill="FFFFFF"/>
            <w:tcMar>
              <w:left w:w="34" w:type="dxa"/>
              <w:right w:w="34" w:type="dxa"/>
            </w:tcMar>
          </w:tcPr>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LMSMoodle</w:t>
            </w:r>
            <w:r w:rsidRPr="00CF72BB">
              <w:rPr>
                <w:rFonts w:ascii="Times New Roman" w:hAnsi="Times New Roman" w:cs="Times New Roman"/>
                <w:color w:val="000000"/>
                <w:sz w:val="24"/>
                <w:szCs w:val="24"/>
                <w:lang w:val="ru-RU"/>
              </w:rPr>
              <w:t>, обеспечивает:</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CF72BB">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C6697E" w:rsidRPr="00CF72BB" w:rsidRDefault="00421309">
      <w:pPr>
        <w:rPr>
          <w:sz w:val="0"/>
          <w:szCs w:val="0"/>
          <w:lang w:val="ru-RU"/>
        </w:rPr>
      </w:pPr>
      <w:r w:rsidRPr="00CF72B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6697E" w:rsidRPr="001D1904">
        <w:trPr>
          <w:trHeight w:hRule="exact" w:val="4071"/>
        </w:trPr>
        <w:tc>
          <w:tcPr>
            <w:tcW w:w="9654" w:type="dxa"/>
            <w:shd w:val="clear" w:color="000000" w:fill="FFFFFF"/>
            <w:tcMar>
              <w:left w:w="34" w:type="dxa"/>
              <w:right w:w="34" w:type="dxa"/>
            </w:tcMar>
          </w:tcPr>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 обработка текстовой, графической и эмпирической информации;</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 компьютерное тестирование;</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 демонстрация мультимедийных материалов.</w:t>
            </w:r>
          </w:p>
        </w:tc>
      </w:tr>
      <w:tr w:rsidR="00C6697E" w:rsidRPr="001D1904">
        <w:trPr>
          <w:trHeight w:hRule="exact" w:val="277"/>
        </w:trPr>
        <w:tc>
          <w:tcPr>
            <w:tcW w:w="9640" w:type="dxa"/>
          </w:tcPr>
          <w:p w:rsidR="00C6697E" w:rsidRPr="00CF72BB" w:rsidRDefault="00C6697E">
            <w:pPr>
              <w:rPr>
                <w:lang w:val="ru-RU"/>
              </w:rPr>
            </w:pPr>
          </w:p>
        </w:tc>
      </w:tr>
      <w:tr w:rsidR="00C6697E" w:rsidRPr="001D1904">
        <w:trPr>
          <w:trHeight w:hRule="exact" w:val="585"/>
        </w:trPr>
        <w:tc>
          <w:tcPr>
            <w:tcW w:w="9654" w:type="dxa"/>
            <w:shd w:val="clear" w:color="000000" w:fill="FFFFFF"/>
            <w:tcMar>
              <w:left w:w="34" w:type="dxa"/>
              <w:right w:w="34" w:type="dxa"/>
            </w:tcMar>
          </w:tcPr>
          <w:p w:rsidR="00C6697E" w:rsidRPr="00CF72BB" w:rsidRDefault="00421309">
            <w:pPr>
              <w:spacing w:after="0" w:line="240" w:lineRule="auto"/>
              <w:rPr>
                <w:sz w:val="24"/>
                <w:szCs w:val="24"/>
                <w:lang w:val="ru-RU"/>
              </w:rPr>
            </w:pPr>
            <w:r w:rsidRPr="00CF72BB">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C6697E" w:rsidRPr="001D1904">
        <w:trPr>
          <w:trHeight w:hRule="exact" w:val="10457"/>
        </w:trPr>
        <w:tc>
          <w:tcPr>
            <w:tcW w:w="9654" w:type="dxa"/>
            <w:shd w:val="clear" w:color="000000" w:fill="FFFFFF"/>
            <w:tcMar>
              <w:left w:w="34" w:type="dxa"/>
              <w:right w:w="34" w:type="dxa"/>
            </w:tcMar>
          </w:tcPr>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MicrosoftWindowsXP</w:t>
            </w:r>
            <w:r w:rsidRPr="00CF72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MicrosoftOfficeProfessionalPlus</w:t>
            </w:r>
            <w:r w:rsidRPr="00CF72B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CF72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CF72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CF72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CF72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CF72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CF72BB">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CF72BB">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CF72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F72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CF72B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F72BB">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MicrosoftWindows</w:t>
            </w:r>
            <w:r w:rsidRPr="00CF72B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MicrosoftOfficeProfessionalPlus</w:t>
            </w:r>
            <w:r w:rsidRPr="00CF72BB">
              <w:rPr>
                <w:rFonts w:ascii="Times New Roman" w:hAnsi="Times New Roman" w:cs="Times New Roman"/>
                <w:color w:val="000000"/>
                <w:sz w:val="24"/>
                <w:szCs w:val="24"/>
                <w:lang w:val="ru-RU"/>
              </w:rPr>
              <w:t xml:space="preserve"> 2007;</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MicrosoftWindows</w:t>
            </w:r>
            <w:r w:rsidRPr="00CF72B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MicrosoftOfficeProfessionalPlus</w:t>
            </w:r>
            <w:r w:rsidRPr="00CF72B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CF72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CF72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CF72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CF72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CF72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CF72BB">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CF72BB">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CF72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F72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CF72B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F72BB">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CF72BB">
              <w:rPr>
                <w:rFonts w:ascii="Times New Roman" w:hAnsi="Times New Roman" w:cs="Times New Roman"/>
                <w:color w:val="000000"/>
                <w:sz w:val="24"/>
                <w:szCs w:val="24"/>
                <w:lang w:val="ru-RU"/>
              </w:rPr>
              <w:t>» и «ЭБС ЮРАЙТ».</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CF72BB">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MicrosoftWindowsXP</w:t>
            </w:r>
            <w:r w:rsidRPr="00CF72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MicrosoftOfficeProfessionalPlus</w:t>
            </w:r>
            <w:r w:rsidRPr="00CF72B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CF72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CF72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CF72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CF72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CF72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CF72BB">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CF72BB">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CF72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F72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CF72BB">
              <w:rPr>
                <w:rFonts w:ascii="Times New Roman" w:hAnsi="Times New Roman" w:cs="Times New Roman"/>
                <w:color w:val="000000"/>
                <w:sz w:val="24"/>
                <w:szCs w:val="24"/>
                <w:lang w:val="ru-RU"/>
              </w:rPr>
              <w:t xml:space="preserve"> для бизнеса – Стандартный, Система контент</w:t>
            </w:r>
          </w:p>
        </w:tc>
      </w:tr>
    </w:tbl>
    <w:p w:rsidR="00C6697E" w:rsidRPr="00CF72BB" w:rsidRDefault="00421309">
      <w:pPr>
        <w:rPr>
          <w:sz w:val="0"/>
          <w:szCs w:val="0"/>
          <w:lang w:val="ru-RU"/>
        </w:rPr>
      </w:pPr>
      <w:r w:rsidRPr="00CF72B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6697E" w:rsidRPr="001D1904">
        <w:trPr>
          <w:trHeight w:hRule="exact" w:val="3801"/>
        </w:trPr>
        <w:tc>
          <w:tcPr>
            <w:tcW w:w="9654" w:type="dxa"/>
            <w:shd w:val="clear" w:color="000000" w:fill="FFFFFF"/>
            <w:tcMar>
              <w:left w:w="34" w:type="dxa"/>
              <w:right w:w="34" w:type="dxa"/>
            </w:tcMar>
          </w:tcPr>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lastRenderedPageBreak/>
              <w:t xml:space="preserve">фильтрации </w:t>
            </w:r>
            <w:r>
              <w:rPr>
                <w:rFonts w:ascii="Times New Roman" w:hAnsi="Times New Roman" w:cs="Times New Roman"/>
                <w:color w:val="000000"/>
                <w:sz w:val="24"/>
                <w:szCs w:val="24"/>
              </w:rPr>
              <w:t>SkyDNS</w:t>
            </w:r>
            <w:r w:rsidRPr="00CF72BB">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CF72BB">
              <w:rPr>
                <w:rFonts w:ascii="Times New Roman" w:hAnsi="Times New Roman" w:cs="Times New Roman"/>
                <w:color w:val="000000"/>
                <w:sz w:val="24"/>
                <w:szCs w:val="24"/>
                <w:lang w:val="ru-RU"/>
              </w:rPr>
              <w:t xml:space="preserve">, Электронно библиотечная система «ЭБС ЮРАЙТ» </w:t>
            </w:r>
            <w:hyperlink r:id="rId29" w:history="1">
              <w:r>
                <w:rPr>
                  <w:rStyle w:val="a3"/>
                  <w:rFonts w:ascii="Times New Roman" w:hAnsi="Times New Roman" w:cs="Times New Roman"/>
                  <w:sz w:val="24"/>
                  <w:szCs w:val="24"/>
                </w:rPr>
                <w:t>www</w:t>
              </w:r>
              <w:r w:rsidRPr="00CF72BB">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CF72BB">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CF72BB">
                <w:rPr>
                  <w:rStyle w:val="a3"/>
                  <w:rFonts w:ascii="Times New Roman" w:hAnsi="Times New Roman" w:cs="Times New Roman"/>
                  <w:sz w:val="24"/>
                  <w:szCs w:val="24"/>
                  <w:lang w:val="ru-RU"/>
                </w:rPr>
                <w:t>.</w:t>
              </w:r>
            </w:hyperlink>
            <w:r>
              <w:rPr>
                <w:rFonts w:ascii="Times New Roman" w:hAnsi="Times New Roman" w:cs="Times New Roman"/>
                <w:color w:val="000000"/>
                <w:sz w:val="24"/>
                <w:szCs w:val="24"/>
              </w:rPr>
              <w:t>ru</w:t>
            </w:r>
          </w:p>
          <w:p w:rsidR="00C6697E" w:rsidRPr="00CF72BB" w:rsidRDefault="00421309">
            <w:pPr>
              <w:spacing w:after="0" w:line="240" w:lineRule="auto"/>
              <w:jc w:val="both"/>
              <w:rPr>
                <w:sz w:val="24"/>
                <w:szCs w:val="24"/>
                <w:lang w:val="ru-RU"/>
              </w:rPr>
            </w:pPr>
            <w:r w:rsidRPr="00CF72BB">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MicrosoftWindows</w:t>
            </w:r>
            <w:r w:rsidRPr="00CF72B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MicrosoftOfficeProfessionalPlus</w:t>
            </w:r>
            <w:r w:rsidRPr="00CF72B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CF72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CF72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CF72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CF72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CF72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CF72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CF72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F72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CF72B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F72BB">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CF72BB">
              <w:rPr>
                <w:rFonts w:ascii="Times New Roman" w:hAnsi="Times New Roman" w:cs="Times New Roman"/>
                <w:color w:val="000000"/>
                <w:sz w:val="24"/>
                <w:szCs w:val="24"/>
                <w:lang w:val="ru-RU"/>
              </w:rPr>
              <w:t>, Электронно библиотечная система «ЭБС ЮРАЙТ».</w:t>
            </w:r>
          </w:p>
        </w:tc>
      </w:tr>
    </w:tbl>
    <w:p w:rsidR="00C6697E" w:rsidRPr="00CF72BB" w:rsidRDefault="00C6697E">
      <w:pPr>
        <w:rPr>
          <w:lang w:val="ru-RU"/>
        </w:rPr>
      </w:pPr>
    </w:p>
    <w:sectPr w:rsidR="00C6697E" w:rsidRPr="00CF72BB" w:rsidSect="00C9008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52631"/>
    <w:rsid w:val="001D1904"/>
    <w:rsid w:val="001F0BC7"/>
    <w:rsid w:val="002F16A9"/>
    <w:rsid w:val="00421309"/>
    <w:rsid w:val="005778E6"/>
    <w:rsid w:val="005A562F"/>
    <w:rsid w:val="007A1EF7"/>
    <w:rsid w:val="00973C0E"/>
    <w:rsid w:val="009F15CD"/>
    <w:rsid w:val="00A21C70"/>
    <w:rsid w:val="00AE2638"/>
    <w:rsid w:val="00C46725"/>
    <w:rsid w:val="00C6697E"/>
    <w:rsid w:val="00C90085"/>
    <w:rsid w:val="00CF72BB"/>
    <w:rsid w:val="00D31453"/>
    <w:rsid w:val="00E209E2"/>
    <w:rsid w:val="00E941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26A8360-B406-4AB7-8875-47A4717E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00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1309"/>
    <w:rPr>
      <w:color w:val="0563C1" w:themeColor="hyperlink"/>
      <w:u w:val="single"/>
    </w:rPr>
  </w:style>
  <w:style w:type="character" w:customStyle="1" w:styleId="1">
    <w:name w:val="Неразрешенное упоминание1"/>
    <w:basedOn w:val="a0"/>
    <w:uiPriority w:val="99"/>
    <w:semiHidden/>
    <w:unhideWhenUsed/>
    <w:rsid w:val="00421309"/>
    <w:rPr>
      <w:color w:val="605E5C"/>
      <w:shd w:val="clear" w:color="auto" w:fill="E1DFDD"/>
    </w:rPr>
  </w:style>
  <w:style w:type="character" w:styleId="a4">
    <w:name w:val="Unresolved Mention"/>
    <w:basedOn w:val="a0"/>
    <w:uiPriority w:val="99"/>
    <w:semiHidden/>
    <w:unhideWhenUsed/>
    <w:rsid w:val="00577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36860.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 TargetMode="External"/><Relationship Id="rId1" Type="http://schemas.openxmlformats.org/officeDocument/2006/relationships/styles" Target="styles.xml"/><Relationship Id="rId6" Type="http://schemas.openxmlformats.org/officeDocument/2006/relationships/hyperlink" Target="https://urait.ru/bcode/411355"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36548"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2944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6821</Words>
  <Characters>38886</Characters>
  <Application>Microsoft Office Word</Application>
  <DocSecurity>0</DocSecurity>
  <Lines>324</Lines>
  <Paragraphs>91</Paragraphs>
  <ScaleCrop>false</ScaleCrop>
  <Company/>
  <LinksUpToDate>false</LinksUpToDate>
  <CharactersWithSpaces>45616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2020-2021_ФГОС3++2020_Бак-ОФО-Ф(Ф)(20)_plx_Лингвистический анализ текста_</dc:title>
  <dc:creator>FastReport.NET</dc:creator>
  <cp:lastModifiedBy>Mark Bernstorf</cp:lastModifiedBy>
  <cp:revision>12</cp:revision>
  <dcterms:created xsi:type="dcterms:W3CDTF">2021-03-24T07:52:00Z</dcterms:created>
  <dcterms:modified xsi:type="dcterms:W3CDTF">2022-11-13T21:10:00Z</dcterms:modified>
</cp:coreProperties>
</file>